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E7D5" w14:textId="77777777" w:rsidR="004A2E31" w:rsidRDefault="004A2E31" w:rsidP="004A2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Нотатка   інформаційна</w:t>
      </w:r>
    </w:p>
    <w:p w14:paraId="6D28C8DE" w14:textId="77777777" w:rsidR="004A2E31" w:rsidRDefault="004A2E31" w:rsidP="004A2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 арт.13 ч.1 і 2  Розпорядження  Парламенту  Європейського  і Ради  Євросоюзу 2016/279  від 27.04.2016 року в справі  охорони  фізичних  осіб  в зв’язку  з  обробкою  персональних  даних  і в справі  вільного  обігу  таких  даних  а також  відхилення  директиви 95/46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pl-PL"/>
        </w:rPr>
        <w:t>WE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uk-UA"/>
        </w:rPr>
        <w:t>т зв. РОДО)  інформуємо що:</w:t>
      </w:r>
    </w:p>
    <w:p w14:paraId="50AEDB77" w14:textId="77777777" w:rsidR="004A2E31" w:rsidRDefault="004A2E31" w:rsidP="004A2E31">
      <w:pPr>
        <w:pStyle w:val="Akapitzlist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Адміністратором  поданих  Паном (Панею)  персональних  даних є ТзОВ „Спортивно-рекреаційний  комплекс „Слов’янка”, вул.Слов’янська, 14, 66-400 Гожув Вєлькопольський  НІП 5992720727, КРС 000051160,  далі – Адміністратор.  В  справах  пов’язаних  з  обробкою  і використання  персональних  даних  просимо  контактувати   за  вищевказаною  адресою  або  на  електронну  пошту : </w:t>
      </w:r>
      <w:r>
        <w:fldChar w:fldCharType="begin"/>
      </w:r>
      <w:r>
        <w:instrText xml:space="preserve"> HYPERLINK "mailto:iod@slowianka.pl" </w:instrText>
      </w:r>
      <w:r>
        <w:fldChar w:fldCharType="separate"/>
      </w:r>
      <w:r>
        <w:rPr>
          <w:rStyle w:val="Hipercze"/>
          <w:sz w:val="28"/>
          <w:szCs w:val="28"/>
          <w:lang w:val="pl-PL"/>
        </w:rPr>
        <w:t>iod</w:t>
      </w:r>
      <w:r>
        <w:rPr>
          <w:rStyle w:val="Hipercze"/>
          <w:sz w:val="28"/>
          <w:szCs w:val="28"/>
          <w:lang w:val="ru-RU"/>
        </w:rPr>
        <w:t>@</w:t>
      </w:r>
      <w:r>
        <w:rPr>
          <w:rStyle w:val="Hipercze"/>
          <w:sz w:val="28"/>
          <w:szCs w:val="28"/>
          <w:lang w:val="pl-PL"/>
        </w:rPr>
        <w:t>slowianka</w:t>
      </w:r>
      <w:r>
        <w:rPr>
          <w:rStyle w:val="Hipercze"/>
          <w:sz w:val="28"/>
          <w:szCs w:val="28"/>
          <w:lang w:val="ru-RU"/>
        </w:rPr>
        <w:t>.</w:t>
      </w:r>
      <w:r>
        <w:rPr>
          <w:rStyle w:val="Hipercze"/>
          <w:sz w:val="28"/>
          <w:szCs w:val="28"/>
          <w:lang w:val="pl-PL"/>
        </w:rPr>
        <w:t>pl</w:t>
      </w:r>
      <w:r>
        <w:fldChar w:fldCharType="end"/>
      </w:r>
      <w:r>
        <w:rPr>
          <w:sz w:val="28"/>
          <w:szCs w:val="28"/>
          <w:lang w:val="ru-RU"/>
        </w:rPr>
        <w:t xml:space="preserve">  </w:t>
      </w:r>
    </w:p>
    <w:p w14:paraId="5F2656F2" w14:textId="77777777" w:rsidR="004A2E31" w:rsidRDefault="004A2E31" w:rsidP="004A2E31">
      <w:pPr>
        <w:pStyle w:val="Akapitzlist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2.Подані Панством  дані  будуть  використовуватись з  метою:</w:t>
      </w:r>
    </w:p>
    <w:p w14:paraId="5CE25F46" w14:textId="77777777" w:rsidR="004A2E31" w:rsidRDefault="004A2E31" w:rsidP="004A2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підписання і реалізації  договору  з  метою  надання  послуг  щодо  занять </w:t>
      </w:r>
      <w:r>
        <w:rPr>
          <w:sz w:val="28"/>
          <w:szCs w:val="28"/>
          <w:lang w:val="ru-RU"/>
        </w:rPr>
        <w:t>„</w:t>
      </w:r>
      <w:r>
        <w:rPr>
          <w:sz w:val="28"/>
          <w:szCs w:val="28"/>
          <w:lang w:val="uk-UA"/>
        </w:rPr>
        <w:t>Мама  з  малечею  у воді</w:t>
      </w:r>
      <w:r>
        <w:rPr>
          <w:sz w:val="28"/>
          <w:szCs w:val="28"/>
          <w:lang w:val="ru-RU"/>
        </w:rPr>
        <w:t>”</w:t>
      </w:r>
      <w:r>
        <w:rPr>
          <w:sz w:val="28"/>
          <w:szCs w:val="28"/>
          <w:lang w:val="uk-UA"/>
        </w:rPr>
        <w:t>,  в тому  числі  в частині  скерування  на заняття ( арт.6 ч.1 літ.</w:t>
      </w:r>
      <w:r>
        <w:rPr>
          <w:sz w:val="28"/>
          <w:szCs w:val="28"/>
          <w:lang w:val="pl-PL"/>
        </w:rPr>
        <w:t>B</w:t>
      </w:r>
      <w:r>
        <w:rPr>
          <w:sz w:val="28"/>
          <w:szCs w:val="28"/>
          <w:lang w:val="uk-UA"/>
        </w:rPr>
        <w:t xml:space="preserve"> РОДО)</w:t>
      </w:r>
    </w:p>
    <w:p w14:paraId="736DE6B4" w14:textId="77777777" w:rsidR="004A2E31" w:rsidRDefault="004A2E31" w:rsidP="004A2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претензії  або  розслідування  щодо  провадження  підприємницької  діяльності ( арт.6 ч.1 літ.</w:t>
      </w:r>
      <w:r>
        <w:rPr>
          <w:sz w:val="28"/>
          <w:szCs w:val="28"/>
          <w:lang w:val="pl-PL"/>
        </w:rPr>
        <w:t>F</w:t>
      </w:r>
      <w:r>
        <w:rPr>
          <w:sz w:val="28"/>
          <w:szCs w:val="28"/>
          <w:lang w:val="uk-UA"/>
        </w:rPr>
        <w:t xml:space="preserve"> РОДО)</w:t>
      </w:r>
    </w:p>
    <w:p w14:paraId="5A388545" w14:textId="77777777" w:rsidR="004A2E31" w:rsidRDefault="004A2E31" w:rsidP="004A2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  безпеки  і охорони  здоров</w:t>
      </w:r>
      <w:r>
        <w:rPr>
          <w:sz w:val="28"/>
          <w:szCs w:val="28"/>
          <w:lang w:val="ru-RU"/>
        </w:rPr>
        <w:t>”</w:t>
      </w:r>
      <w:r>
        <w:rPr>
          <w:sz w:val="28"/>
          <w:szCs w:val="28"/>
          <w:lang w:val="uk-UA"/>
        </w:rPr>
        <w:t xml:space="preserve">я  учасників занять  і  запобігання,  протидія і боротьба з  епідемією </w:t>
      </w:r>
      <w:r>
        <w:rPr>
          <w:rFonts w:ascii="Times New Roman" w:eastAsia="Hiragino Kaku Gothic Pro W3" w:hAnsi="Times New Roman"/>
          <w:sz w:val="28"/>
          <w:szCs w:val="28"/>
        </w:rPr>
        <w:t>SARS</w:t>
      </w:r>
      <w:r>
        <w:rPr>
          <w:rFonts w:ascii="Times New Roman" w:eastAsia="Hiragino Kaku Gothic Pro W3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eastAsia="Hiragino Kaku Gothic Pro W3" w:hAnsi="Times New Roman"/>
          <w:sz w:val="28"/>
          <w:szCs w:val="28"/>
        </w:rPr>
        <w:t>CoV</w:t>
      </w:r>
      <w:proofErr w:type="spellEnd"/>
      <w:r>
        <w:rPr>
          <w:rFonts w:ascii="Times New Roman" w:eastAsia="Hiragino Kaku Gothic Pro W3" w:hAnsi="Times New Roman"/>
          <w:sz w:val="28"/>
          <w:szCs w:val="28"/>
          <w:lang w:val="uk-UA"/>
        </w:rPr>
        <w:t xml:space="preserve">-2, в тім  забезпечення  швидкого  контакту  у  випадку  виявлення  у  когось  вищевказаного  вірусу </w:t>
      </w:r>
      <w:r>
        <w:rPr>
          <w:sz w:val="28"/>
          <w:szCs w:val="28"/>
          <w:lang w:val="uk-UA"/>
        </w:rPr>
        <w:t>( арт.6 ч.1 літ.</w:t>
      </w:r>
      <w:r>
        <w:rPr>
          <w:sz w:val="28"/>
          <w:szCs w:val="28"/>
          <w:lang w:val="pl-PL"/>
        </w:rPr>
        <w:t>C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pl-PL"/>
        </w:rPr>
        <w:t>D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pl-PL"/>
        </w:rPr>
        <w:t>E</w:t>
      </w:r>
      <w:r>
        <w:rPr>
          <w:sz w:val="28"/>
          <w:szCs w:val="28"/>
          <w:lang w:val="uk-UA"/>
        </w:rPr>
        <w:t xml:space="preserve"> РОДО, арт.9 ч.2 літ.</w:t>
      </w:r>
      <w:r>
        <w:rPr>
          <w:sz w:val="28"/>
          <w:szCs w:val="28"/>
          <w:lang w:val="pl-PL"/>
        </w:rPr>
        <w:t>I</w:t>
      </w:r>
      <w:r>
        <w:rPr>
          <w:sz w:val="28"/>
          <w:szCs w:val="28"/>
          <w:lang w:val="uk-UA"/>
        </w:rPr>
        <w:t xml:space="preserve"> РОДО)</w:t>
      </w:r>
    </w:p>
    <w:p w14:paraId="455D87E6" w14:textId="77777777" w:rsidR="004A2E31" w:rsidRDefault="004A2E31" w:rsidP="004A2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проведення  маркетингових  акцій,  в тому  числі    реклама   діяльності  організатора ( арт.6 ч.1 літ.</w:t>
      </w:r>
      <w:r>
        <w:rPr>
          <w:sz w:val="28"/>
          <w:szCs w:val="28"/>
          <w:lang w:val="pl-PL"/>
        </w:rPr>
        <w:t>F</w:t>
      </w:r>
      <w:r>
        <w:rPr>
          <w:sz w:val="28"/>
          <w:szCs w:val="28"/>
          <w:lang w:val="uk-UA"/>
        </w:rPr>
        <w:t xml:space="preserve"> РОДО)</w:t>
      </w:r>
    </w:p>
    <w:p w14:paraId="3033689C" w14:textId="77777777" w:rsidR="004A2E31" w:rsidRDefault="004A2E31" w:rsidP="004A2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реклама    занять,  що  становлять  фото- і  відеоматеріали  з  занять </w:t>
      </w:r>
      <w:r>
        <w:rPr>
          <w:sz w:val="28"/>
          <w:szCs w:val="28"/>
          <w:lang w:val="ru-RU"/>
        </w:rPr>
        <w:t>„</w:t>
      </w:r>
      <w:r>
        <w:rPr>
          <w:sz w:val="28"/>
          <w:szCs w:val="28"/>
          <w:lang w:val="uk-UA"/>
        </w:rPr>
        <w:t>Мама  з  малечею  у воді</w:t>
      </w:r>
      <w:r>
        <w:rPr>
          <w:sz w:val="28"/>
          <w:szCs w:val="28"/>
          <w:lang w:val="ru-RU"/>
        </w:rPr>
        <w:t>”</w:t>
      </w:r>
      <w:r>
        <w:rPr>
          <w:sz w:val="28"/>
          <w:szCs w:val="28"/>
          <w:lang w:val="uk-UA"/>
        </w:rPr>
        <w:t xml:space="preserve"> на  підставі   згоди  висловленої   Паном (Панею) щодо  використання зображення  обличчя Пана (Пані),     та  Вашої  дитини ( арт.6 ч.1 літ.А РОДО)</w:t>
      </w:r>
    </w:p>
    <w:p w14:paraId="3F40EB49" w14:textId="77777777" w:rsidR="004A2E31" w:rsidRDefault="004A2E31" w:rsidP="004A2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реклами в матеріалах  з  занять </w:t>
      </w:r>
      <w:r>
        <w:rPr>
          <w:sz w:val="28"/>
          <w:szCs w:val="28"/>
          <w:lang w:val="ru-RU"/>
        </w:rPr>
        <w:t>„</w:t>
      </w:r>
      <w:r>
        <w:rPr>
          <w:sz w:val="28"/>
          <w:szCs w:val="28"/>
          <w:lang w:val="uk-UA"/>
        </w:rPr>
        <w:t>Мама з  малечею у воді</w:t>
      </w:r>
      <w:r>
        <w:rPr>
          <w:sz w:val="28"/>
          <w:szCs w:val="28"/>
          <w:lang w:val="ru-RU"/>
        </w:rPr>
        <w:t>”</w:t>
      </w:r>
      <w:r>
        <w:rPr>
          <w:sz w:val="28"/>
          <w:szCs w:val="28"/>
          <w:lang w:val="uk-UA"/>
        </w:rPr>
        <w:t xml:space="preserve"> на  основі   наданої  Панею ( Паном)  згоди  на  обробку  вигляду  обличчя   Пана ( Пані)  або  Вашої  дитини   ( арт.6 ч.1 літ.А РОДО)</w:t>
      </w:r>
    </w:p>
    <w:p w14:paraId="388F155A" w14:textId="77777777" w:rsidR="004A2E31" w:rsidRDefault="004A2E31" w:rsidP="004A2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Надання   Вами  даних  особових  є  необхідним  для  з  метою  реєстрації  та  участі у заняттях </w:t>
      </w:r>
      <w:r>
        <w:rPr>
          <w:sz w:val="28"/>
          <w:szCs w:val="28"/>
          <w:lang w:val="ru-RU"/>
        </w:rPr>
        <w:t>„</w:t>
      </w:r>
      <w:r>
        <w:rPr>
          <w:sz w:val="28"/>
          <w:szCs w:val="28"/>
          <w:lang w:val="uk-UA"/>
        </w:rPr>
        <w:t>Мама з  малечею  у воді</w:t>
      </w:r>
      <w:r>
        <w:rPr>
          <w:sz w:val="28"/>
          <w:szCs w:val="28"/>
          <w:lang w:val="ru-RU"/>
        </w:rPr>
        <w:t>”</w:t>
      </w:r>
      <w:r>
        <w:rPr>
          <w:sz w:val="28"/>
          <w:szCs w:val="28"/>
          <w:lang w:val="uk-UA"/>
        </w:rPr>
        <w:t xml:space="preserve">. Погодження  на використання    вигляду  обличчя  і   обробку  персональних  даних з  метою  формування  </w:t>
      </w:r>
      <w:r>
        <w:rPr>
          <w:sz w:val="28"/>
          <w:szCs w:val="28"/>
          <w:lang w:val="uk-UA"/>
        </w:rPr>
        <w:lastRenderedPageBreak/>
        <w:t>комерційної  пропозиції  є  добровільним  і  його  відсутність  не  матиме  впливу на   реалізацію  договору  щодо  надання  послуг  по  навчанні   і  вдосконаленні  навиків  плавання.</w:t>
      </w:r>
    </w:p>
    <w:p w14:paraId="6433029F" w14:textId="77777777" w:rsidR="004A2E31" w:rsidRDefault="004A2E31" w:rsidP="004A2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Надані Паном ( Панею)    персональні  дані  будуть  передаватись   інституціям,  що  надають  Адміністратору   юридичні,  бухгалтерські,   технічно-інформаційні,    віндикаційні,  охоронні  послуги,  а також  відповідним  службам  санітарним   чи   соцмережам.</w:t>
      </w:r>
    </w:p>
    <w:p w14:paraId="13F8814E" w14:textId="77777777" w:rsidR="004A2E31" w:rsidRDefault="004A2E31" w:rsidP="004A2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Пана ( Пані)  персональні  дані  не  будуть передаватись до  інших  держав. У  зв’язку з   передачею   Панства  персональних даних  до  ТзОВ </w:t>
      </w:r>
      <w:r>
        <w:rPr>
          <w:sz w:val="28"/>
          <w:szCs w:val="28"/>
          <w:lang w:val="pl-PL"/>
        </w:rPr>
        <w:t>Facebook</w:t>
      </w:r>
      <w:r>
        <w:rPr>
          <w:sz w:val="28"/>
          <w:szCs w:val="28"/>
          <w:lang w:val="ru-RU"/>
        </w:rPr>
        <w:t xml:space="preserve">    </w:t>
      </w:r>
      <w:proofErr w:type="spellStart"/>
      <w:r>
        <w:rPr>
          <w:sz w:val="28"/>
          <w:szCs w:val="28"/>
          <w:lang w:val="pl-PL"/>
        </w:rPr>
        <w:t>Ireland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pl-PL"/>
        </w:rPr>
        <w:t>limited</w:t>
      </w:r>
      <w:proofErr w:type="spellEnd"/>
      <w:r>
        <w:rPr>
          <w:sz w:val="28"/>
          <w:szCs w:val="28"/>
          <w:lang w:val="uk-UA"/>
        </w:rPr>
        <w:t xml:space="preserve">   дані  можуть  бути  передані  поза  територію  Європейського Союзу  на  підставі  договорів,  затверджених Єврокомісією.</w:t>
      </w:r>
    </w:p>
    <w:p w14:paraId="3F854442" w14:textId="77777777" w:rsidR="004A2E31" w:rsidRDefault="004A2E31" w:rsidP="004A2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Надані  Паном (Панею) персональні  дані  будуть  зберігатися:</w:t>
      </w:r>
    </w:p>
    <w:p w14:paraId="76987748" w14:textId="77777777" w:rsidR="004A2E31" w:rsidRDefault="004A2E31" w:rsidP="004A2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протягом 3  років   від закінчення  договору,  а у  випадку  подання  позову  -  до  часу  його  розгляду  або  упливу  терміну  давності. У  випадку  непідписання  договору  про надання  послуг  персональні  дані  будуть негайно  усунені.</w:t>
      </w:r>
    </w:p>
    <w:p w14:paraId="52250728" w14:textId="77777777" w:rsidR="004A2E31" w:rsidRDefault="004A2E31" w:rsidP="004A2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протягом  часу,  необхідного  на    рекламно-маркетингові  потреби   або  до  часу   анулювання  Паном (Панею)    наданої  згоди,  але  не  довше,  ніж 31  грудня 2023  року.</w:t>
      </w:r>
    </w:p>
    <w:p w14:paraId="71906910" w14:textId="77777777" w:rsidR="004A2E31" w:rsidRDefault="004A2E31" w:rsidP="004A2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  В  обсязі,  передбаченому  нормами  права,  Пан (Пані)  має  право  доступу   до  своїх  персональних   даних,  їх   виправлення,  усунення,  обмеження  обробки,  а також  право до   подання  заперечення   щодо  обробки  даних.  В  обсязі, в якому  згода на обробку Панства  персональних  даних  виражена  на   підставі </w:t>
      </w:r>
      <w:r>
        <w:rPr>
          <w:sz w:val="28"/>
          <w:szCs w:val="28"/>
          <w:lang w:val="pl-PL"/>
        </w:rPr>
        <w:t>RODO</w:t>
      </w:r>
      <w:r>
        <w:rPr>
          <w:sz w:val="28"/>
          <w:szCs w:val="28"/>
          <w:lang w:val="uk-UA"/>
        </w:rPr>
        <w:t>,  Пан (Пані)  можуть  анулювати  свою  згоду. ЇЇ  ануляція    не  має  впливу  на  законність   обробки  персональних  даних,  що  відбулася  перед    ануляцією  згоди.</w:t>
      </w:r>
    </w:p>
    <w:p w14:paraId="4C1B7B5B" w14:textId="77777777" w:rsidR="004A2E31" w:rsidRDefault="004A2E31" w:rsidP="004A2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Панство  маєте  право   до  оскарження  до Керуючого  Уженду  Охорони  персональних  даних,  якщо  вважаєте,  що  обробка персональних  даних  порушує  норми </w:t>
      </w:r>
      <w:r>
        <w:rPr>
          <w:sz w:val="28"/>
          <w:szCs w:val="28"/>
          <w:lang w:val="pl-PL"/>
        </w:rPr>
        <w:t>RODO</w:t>
      </w:r>
      <w:r>
        <w:rPr>
          <w:sz w:val="28"/>
          <w:szCs w:val="28"/>
          <w:lang w:val="uk-UA"/>
        </w:rPr>
        <w:t>.</w:t>
      </w:r>
    </w:p>
    <w:p w14:paraId="5558254E" w14:textId="77777777" w:rsidR="004A2E31" w:rsidRDefault="004A2E31" w:rsidP="004A2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9.Панства  персональні  дані  не  будуть  оброблятися  автоматизованими  системами</w:t>
      </w:r>
    </w:p>
    <w:p w14:paraId="319BF39C" w14:textId="77777777" w:rsidR="004A2E31" w:rsidRDefault="004A2E31" w:rsidP="004A2E31">
      <w:pPr>
        <w:jc w:val="both"/>
        <w:rPr>
          <w:sz w:val="28"/>
          <w:szCs w:val="28"/>
          <w:lang w:val="uk-UA"/>
        </w:rPr>
      </w:pPr>
    </w:p>
    <w:p w14:paraId="1A38B2A5" w14:textId="77777777" w:rsidR="004A2E31" w:rsidRDefault="004A2E31" w:rsidP="004A2E31">
      <w:pPr>
        <w:jc w:val="both"/>
        <w:rPr>
          <w:b/>
          <w:sz w:val="28"/>
          <w:szCs w:val="28"/>
          <w:lang w:val="uk-UA"/>
        </w:rPr>
      </w:pPr>
    </w:p>
    <w:p w14:paraId="46DD6C15" w14:textId="1D81DE45" w:rsidR="004A2E31" w:rsidRDefault="004A2E31" w:rsidP="004A2E3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Підтвердження нижчевказаних  згод  не є  обов</w:t>
      </w:r>
      <w:r>
        <w:rPr>
          <w:b/>
          <w:sz w:val="28"/>
          <w:szCs w:val="28"/>
          <w:lang w:val="ru-RU"/>
        </w:rPr>
        <w:t>”</w:t>
      </w:r>
      <w:r>
        <w:rPr>
          <w:b/>
          <w:sz w:val="28"/>
          <w:szCs w:val="28"/>
          <w:lang w:val="uk-UA"/>
        </w:rPr>
        <w:t>язковим</w:t>
      </w:r>
    </w:p>
    <w:p w14:paraId="37883540" w14:textId="77777777" w:rsidR="004A2E31" w:rsidRDefault="004A2E31" w:rsidP="004A2E31">
      <w:pPr>
        <w:jc w:val="both"/>
        <w:rPr>
          <w:b/>
          <w:sz w:val="28"/>
          <w:szCs w:val="28"/>
          <w:lang w:val="uk-UA"/>
        </w:rPr>
      </w:pPr>
    </w:p>
    <w:p w14:paraId="7F6FA6FF" w14:textId="77777777" w:rsidR="004A2E31" w:rsidRDefault="004A2E31" w:rsidP="004A2E3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1.Згода  на  обробку    обличчя</w:t>
      </w:r>
    </w:p>
    <w:p w14:paraId="7966812A" w14:textId="77777777" w:rsidR="004A2E31" w:rsidRDefault="004A2E31" w:rsidP="004A2E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  підставі арт.81 ч.1 Закону  від 04 лютого 1994 року Про  авторське  право  і  суміжні  права, на  підставі арт. 6 ч.1  літ.А Розпорядження  Парламенту  і  Ради Європейського  Союзу  2016.679  від 27.04.2016  року  в  справі  охорони   фізичних  осіб у зв”язку з   обробкою  персональних  даних і у  справі  вільного  надходження   таких  даних,     відхилення  Директиви 95</w:t>
      </w:r>
      <w:r>
        <w:rPr>
          <w:sz w:val="28"/>
          <w:szCs w:val="28"/>
          <w:lang w:val="ru-RU"/>
        </w:rPr>
        <w:t>/46/</w:t>
      </w:r>
      <w:r>
        <w:rPr>
          <w:sz w:val="28"/>
          <w:szCs w:val="28"/>
          <w:lang w:val="pl-PL"/>
        </w:rPr>
        <w:t>WE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pl-PL"/>
        </w:rPr>
        <w:t>RODO</w:t>
      </w:r>
      <w:r>
        <w:rPr>
          <w:sz w:val="28"/>
          <w:szCs w:val="28"/>
          <w:lang w:val="ru-RU"/>
        </w:rPr>
        <w:t>)</w:t>
      </w:r>
    </w:p>
    <w:p w14:paraId="6C762443" w14:textId="77777777" w:rsidR="004A2E31" w:rsidRDefault="004A2E31" w:rsidP="004A2E31">
      <w:pPr>
        <w:jc w:val="both"/>
        <w:rPr>
          <w:sz w:val="28"/>
          <w:szCs w:val="28"/>
          <w:lang w:val="ru-RU"/>
        </w:rPr>
      </w:pPr>
    </w:p>
    <w:p w14:paraId="0B5A0FDC" w14:textId="77777777" w:rsidR="004A2E31" w:rsidRDefault="004A2E31" w:rsidP="004A2E3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□   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Погоджуюсь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         □ 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Не  погоджуюсь</w:t>
      </w:r>
    </w:p>
    <w:p w14:paraId="191F2598" w14:textId="77777777" w:rsidR="004A2E31" w:rsidRDefault="004A2E31" w:rsidP="004A2E3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AF1F44F" w14:textId="77777777" w:rsidR="004A2E31" w:rsidRDefault="004A2E31" w:rsidP="004A2E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На  безоплатне  і необмежене в часі і  просторі   зберігання  і  обробку,  в тому  числі  поширення   моїх (моєї  дитини)  персональних  даних у  вигляді   зображення  обличчя,  отриманого  під час     проведення  занять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„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Мама  з  малечею  у воді”  з  метою  реклами  пов”язаної з  діяльністю  ТзОВ Спортивно-рекреаційний  комплекс „Слов’янка”  з  місцезнаходженням в Гожуві  Вєлькопольському,  а також  друкування    на  сайті   ТзОВ  „Слов’янка”  і  сторінках  у  соцмережах,  внесення  до  пам’яті  комп’ютера,  зображення  і поширення в рекламних  матеріалах. Оброблюваний  вигляд  обличчя   може  бути  використаний до  різного роду  електронної   обробки  зображення,  кадрування  і  композиції   без  обов’язку  погодження   кінцевого  результату,   крім    образливої  форми   або  такої,  що визнана  суспільством  як  неетична. Підтверджую,  що  поширення  мого  зображення  ( зображення  моєї  дитини) у  вищевказаному  обсязі   не  порушує  моїх (моєї  дитини) особистих  благ. Одночасно  підтверджую, що  ознайомилась (-вся)  з    інформацією  щодо  основ  і мети  обробки  персональних  даних   ТзОВ Спортино-Рекреаційний  комплекс 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„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Слов’янка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”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з  розташуванням в Гожуві  Вєлькопольському.  </w:t>
      </w:r>
    </w:p>
    <w:p w14:paraId="0F366E77" w14:textId="77777777" w:rsidR="004A2E31" w:rsidRDefault="004A2E31" w:rsidP="004A2E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14:paraId="3638970F" w14:textId="77777777" w:rsidR="004A2E31" w:rsidRDefault="004A2E31" w:rsidP="004A2E3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14:paraId="3407ED65" w14:textId="77777777" w:rsidR="004A2E31" w:rsidRDefault="004A2E31" w:rsidP="004A2E31">
      <w:pPr>
        <w:spacing w:after="0" w:line="240" w:lineRule="auto"/>
        <w:jc w:val="both"/>
        <w:rPr>
          <w:rFonts w:ascii="Times New Roman" w:hAnsi="Times New Roman"/>
          <w:bCs/>
          <w:shd w:val="clear" w:color="auto" w:fill="FFFFFF"/>
          <w:lang w:val="uk-UA"/>
        </w:rPr>
      </w:pPr>
      <w:r>
        <w:rPr>
          <w:rFonts w:ascii="Times New Roman" w:hAnsi="Times New Roman"/>
          <w:bCs/>
          <w:shd w:val="clear" w:color="auto" w:fill="FFFFFF"/>
          <w:lang w:val="uk-UA"/>
        </w:rPr>
        <w:t>Дата,  Ім</w:t>
      </w:r>
      <w:r>
        <w:rPr>
          <w:rFonts w:ascii="Times New Roman" w:hAnsi="Times New Roman"/>
          <w:bCs/>
          <w:shd w:val="clear" w:color="auto" w:fill="FFFFFF"/>
          <w:lang w:val="pl-PL"/>
        </w:rPr>
        <w:t>’</w:t>
      </w:r>
      <w:r>
        <w:rPr>
          <w:rFonts w:ascii="Times New Roman" w:hAnsi="Times New Roman"/>
          <w:bCs/>
          <w:shd w:val="clear" w:color="auto" w:fill="FFFFFF"/>
          <w:lang w:val="uk-UA"/>
        </w:rPr>
        <w:t>я  і Прізвище</w:t>
      </w:r>
    </w:p>
    <w:p w14:paraId="2F2B1874" w14:textId="77777777" w:rsidR="004A2E31" w:rsidRDefault="004A2E31" w:rsidP="004A2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355EF09" w14:textId="77777777" w:rsidR="004A2E31" w:rsidRDefault="004A2E31" w:rsidP="004A2E31">
      <w:pPr>
        <w:jc w:val="both"/>
        <w:rPr>
          <w:sz w:val="28"/>
          <w:szCs w:val="28"/>
          <w:lang w:val="uk-UA"/>
        </w:rPr>
      </w:pPr>
    </w:p>
    <w:p w14:paraId="32BFFE64" w14:textId="77777777" w:rsidR="004A2E31" w:rsidRDefault="004A2E31" w:rsidP="004A2E31">
      <w:pPr>
        <w:jc w:val="both"/>
        <w:rPr>
          <w:sz w:val="28"/>
          <w:szCs w:val="28"/>
          <w:lang w:val="uk-UA"/>
        </w:rPr>
      </w:pPr>
    </w:p>
    <w:p w14:paraId="0A8F1F2B" w14:textId="77777777" w:rsidR="004A2E31" w:rsidRDefault="004A2E31" w:rsidP="004A2E31">
      <w:pPr>
        <w:jc w:val="both"/>
        <w:rPr>
          <w:sz w:val="28"/>
          <w:szCs w:val="28"/>
          <w:lang w:val="uk-UA"/>
        </w:rPr>
      </w:pPr>
    </w:p>
    <w:p w14:paraId="2FAB6A1F" w14:textId="77777777" w:rsidR="004A2E31" w:rsidRDefault="004A2E31" w:rsidP="004A2E31">
      <w:pPr>
        <w:jc w:val="both"/>
        <w:rPr>
          <w:sz w:val="28"/>
          <w:szCs w:val="28"/>
          <w:lang w:val="uk-UA"/>
        </w:rPr>
      </w:pPr>
    </w:p>
    <w:p w14:paraId="5E12F543" w14:textId="77777777" w:rsidR="004A2E31" w:rsidRDefault="004A2E31" w:rsidP="004A2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2.Згода  на  надіслання  рекламних  матеріалів</w:t>
      </w:r>
    </w:p>
    <w:p w14:paraId="1857E88E" w14:textId="77777777" w:rsidR="004A2E31" w:rsidRDefault="004A2E31" w:rsidP="004A2E3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□   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Погоджуюсь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         □ 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Не  погоджуюсь</w:t>
      </w:r>
    </w:p>
    <w:p w14:paraId="7F81418F" w14:textId="77777777" w:rsidR="004A2E31" w:rsidRDefault="004A2E31" w:rsidP="004A2E3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CBD1113" w14:textId="77777777" w:rsidR="004A2E31" w:rsidRDefault="004A2E31" w:rsidP="004A2E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На  надсилання   рекламних  матеріалів   на  електронну  пошту. Одночасно  підтверджую, що  ознайомився (-лась) з  інформацією  щодо   підстав і мети   обробки  персональних  даних ТзОВ Спортивно-рекреаційний  комплекс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„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Слов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'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янка’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’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в  Гожуві Вєлькополькому.</w:t>
      </w:r>
    </w:p>
    <w:p w14:paraId="1C44BEC7" w14:textId="77777777" w:rsidR="004A2E31" w:rsidRDefault="004A2E31" w:rsidP="004A2E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14:paraId="1457869A" w14:textId="77777777" w:rsidR="004A2E31" w:rsidRDefault="004A2E31" w:rsidP="004A2E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_____________________________________________________________________</w:t>
      </w:r>
    </w:p>
    <w:p w14:paraId="7CD37F29" w14:textId="77777777" w:rsidR="004A2E31" w:rsidRDefault="004A2E31" w:rsidP="004A2E31">
      <w:pPr>
        <w:spacing w:after="0" w:line="240" w:lineRule="auto"/>
        <w:jc w:val="both"/>
        <w:rPr>
          <w:rFonts w:ascii="Times New Roman" w:hAnsi="Times New Roman"/>
          <w:bCs/>
          <w:shd w:val="clear" w:color="auto" w:fill="FFFFFF"/>
          <w:lang w:val="uk-UA"/>
        </w:rPr>
      </w:pPr>
      <w:r>
        <w:rPr>
          <w:rFonts w:ascii="Times New Roman" w:hAnsi="Times New Roman"/>
          <w:bCs/>
          <w:shd w:val="clear" w:color="auto" w:fill="FFFFFF"/>
          <w:lang w:val="uk-UA"/>
        </w:rPr>
        <w:t>Дата,  ім’я  і прізвище</w:t>
      </w:r>
    </w:p>
    <w:p w14:paraId="556D2A7F" w14:textId="77777777" w:rsidR="004A2E31" w:rsidRDefault="004A2E31"/>
    <w:sectPr w:rsidR="004A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ragino Kaku Gothic Pro W3">
    <w:altName w:val="Hiragino Kaku Gothic Pro W3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31"/>
    <w:rsid w:val="004A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20B7"/>
  <w15:chartTrackingRefBased/>
  <w15:docId w15:val="{192F2494-73E3-42CA-BF5B-62534ECC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E31"/>
    <w:pPr>
      <w:spacing w:line="25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A2E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A2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2022-09-08T10:57:00Z</dcterms:created>
  <dcterms:modified xsi:type="dcterms:W3CDTF">2022-09-08T10:59:00Z</dcterms:modified>
</cp:coreProperties>
</file>