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709C4" w14:textId="7C1A8C82" w:rsidR="009D4474" w:rsidRPr="00F70661" w:rsidRDefault="00080346" w:rsidP="00F70661">
      <w:pPr>
        <w:spacing w:line="276" w:lineRule="auto"/>
        <w:jc w:val="both"/>
        <w:rPr>
          <w:rFonts w:ascii="Arial" w:eastAsia="Hiragino Kaku Gothic Pro W3" w:hAnsi="Arial" w:cs="Arial"/>
          <w:sz w:val="20"/>
          <w:szCs w:val="20"/>
        </w:rPr>
      </w:pPr>
      <w:r w:rsidRPr="00F70661">
        <w:rPr>
          <w:rFonts w:ascii="Arial" w:eastAsia="Hiragino Kaku Gothic Pro W3" w:hAnsi="Arial" w:cs="Arial"/>
          <w:b/>
          <w:bCs/>
          <w:sz w:val="20"/>
          <w:szCs w:val="20"/>
        </w:rPr>
        <w:tab/>
      </w:r>
      <w:r w:rsidRPr="00F70661">
        <w:rPr>
          <w:rFonts w:ascii="Arial" w:eastAsia="Hiragino Kaku Gothic Pro W3" w:hAnsi="Arial" w:cs="Arial"/>
          <w:b/>
          <w:bCs/>
          <w:sz w:val="20"/>
          <w:szCs w:val="20"/>
        </w:rPr>
        <w:tab/>
      </w:r>
    </w:p>
    <w:p w14:paraId="639D02D9" w14:textId="2668691E" w:rsidR="00080346" w:rsidRPr="00F70661" w:rsidRDefault="00080346" w:rsidP="00F70661">
      <w:pPr>
        <w:spacing w:line="276" w:lineRule="auto"/>
        <w:jc w:val="both"/>
        <w:rPr>
          <w:rFonts w:ascii="Arial" w:eastAsia="Hiragino Kaku Gothic Pro W3" w:hAnsi="Arial" w:cs="Arial"/>
          <w:b/>
          <w:bCs/>
          <w:sz w:val="20"/>
          <w:szCs w:val="20"/>
        </w:rPr>
      </w:pPr>
    </w:p>
    <w:p w14:paraId="0E956C48" w14:textId="77777777" w:rsidR="00ED33A5" w:rsidRPr="00F70661" w:rsidRDefault="00ED33A5" w:rsidP="00F70661">
      <w:pPr>
        <w:spacing w:line="276" w:lineRule="auto"/>
        <w:jc w:val="both"/>
        <w:rPr>
          <w:rFonts w:ascii="Arial" w:eastAsia="Hiragino Kaku Gothic Pro W3" w:hAnsi="Arial" w:cs="Arial"/>
          <w:b/>
          <w:bCs/>
          <w:sz w:val="20"/>
          <w:szCs w:val="20"/>
        </w:rPr>
      </w:pPr>
    </w:p>
    <w:p w14:paraId="55399173" w14:textId="77777777" w:rsidR="00080346" w:rsidRPr="00F70661" w:rsidRDefault="00080346" w:rsidP="00F70661">
      <w:pPr>
        <w:spacing w:line="276" w:lineRule="auto"/>
        <w:jc w:val="both"/>
        <w:rPr>
          <w:rFonts w:ascii="Arial" w:eastAsia="Hiragino Kaku Gothic Pro W3" w:hAnsi="Arial" w:cs="Arial"/>
          <w:b/>
          <w:bCs/>
          <w:sz w:val="20"/>
          <w:szCs w:val="20"/>
        </w:rPr>
      </w:pPr>
    </w:p>
    <w:p w14:paraId="4A514DF3" w14:textId="13F567C1" w:rsidR="002A3AC2" w:rsidRPr="00F70661" w:rsidRDefault="00F06EE7" w:rsidP="00F70661">
      <w:pPr>
        <w:spacing w:line="276" w:lineRule="auto"/>
        <w:jc w:val="center"/>
        <w:rPr>
          <w:rFonts w:ascii="Arial" w:eastAsia="Hiragino Kaku Gothic Pro W3" w:hAnsi="Arial" w:cs="Arial"/>
          <w:b/>
          <w:bCs/>
          <w:sz w:val="20"/>
          <w:szCs w:val="20"/>
        </w:rPr>
      </w:pPr>
      <w:r w:rsidRPr="00F70661">
        <w:rPr>
          <w:rFonts w:ascii="Arial" w:eastAsia="Hiragino Kaku Gothic Pro W3" w:hAnsi="Arial" w:cs="Arial"/>
          <w:b/>
          <w:bCs/>
          <w:sz w:val="20"/>
          <w:szCs w:val="20"/>
        </w:rPr>
        <w:t>KLAUZULA INFORMACYJNA</w:t>
      </w:r>
    </w:p>
    <w:p w14:paraId="489A04AB" w14:textId="67ECFD85" w:rsidR="0077474F" w:rsidRPr="00F70661" w:rsidRDefault="0077474F" w:rsidP="00F70661">
      <w:pPr>
        <w:spacing w:line="276" w:lineRule="auto"/>
        <w:jc w:val="center"/>
        <w:rPr>
          <w:rFonts w:ascii="Arial" w:eastAsia="Hiragino Kaku Gothic Pro W3" w:hAnsi="Arial" w:cs="Arial"/>
          <w:b/>
          <w:bCs/>
          <w:sz w:val="20"/>
          <w:szCs w:val="20"/>
        </w:rPr>
      </w:pPr>
      <w:r w:rsidRPr="00F70661">
        <w:rPr>
          <w:rFonts w:ascii="Arial" w:eastAsia="Hiragino Kaku Gothic Pro W3" w:hAnsi="Arial" w:cs="Arial"/>
          <w:b/>
          <w:bCs/>
          <w:sz w:val="20"/>
          <w:szCs w:val="20"/>
        </w:rPr>
        <w:t>MONITORINGU WIZYJNEGO</w:t>
      </w:r>
      <w:r w:rsidR="00EE337A" w:rsidRPr="00F70661">
        <w:rPr>
          <w:rFonts w:ascii="Arial" w:eastAsia="Hiragino Kaku Gothic Pro W3" w:hAnsi="Arial" w:cs="Arial"/>
          <w:b/>
          <w:bCs/>
          <w:sz w:val="20"/>
          <w:szCs w:val="20"/>
        </w:rPr>
        <w:t xml:space="preserve"> TERENÓW I OBIEKTÓW </w:t>
      </w:r>
      <w:r w:rsidR="0007360F">
        <w:rPr>
          <w:rFonts w:ascii="Arial" w:eastAsia="Hiragino Kaku Gothic Pro W3" w:hAnsi="Arial" w:cs="Arial"/>
          <w:b/>
          <w:bCs/>
          <w:sz w:val="20"/>
          <w:szCs w:val="20"/>
        </w:rPr>
        <w:t>ADMINISTRATORA</w:t>
      </w:r>
    </w:p>
    <w:p w14:paraId="4AAB4C7E" w14:textId="5416CE31" w:rsidR="00080346" w:rsidRPr="00F70661" w:rsidRDefault="0083050A" w:rsidP="00F70661">
      <w:pPr>
        <w:spacing w:line="276" w:lineRule="auto"/>
        <w:jc w:val="both"/>
        <w:rPr>
          <w:rFonts w:ascii="Arial" w:eastAsia="Hiragino Kaku Gothic Pro W3" w:hAnsi="Arial" w:cs="Arial"/>
          <w:b/>
          <w:bCs/>
          <w:sz w:val="20"/>
          <w:szCs w:val="20"/>
        </w:rPr>
      </w:pPr>
      <w:r>
        <w:rPr>
          <w:rFonts w:ascii="Arial" w:eastAsia="Hiragino Kaku Gothic Pro W3" w:hAnsi="Arial" w:cs="Arial"/>
          <w:b/>
          <w:bCs/>
          <w:noProof/>
          <w:sz w:val="20"/>
          <w:szCs w:val="20"/>
        </w:rPr>
        <w:pict w14:anchorId="0E60B2CC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0BB55EF" w14:textId="218D5389" w:rsidR="00080346" w:rsidRPr="00F70661" w:rsidRDefault="00080346" w:rsidP="00F70661">
      <w:pPr>
        <w:spacing w:line="276" w:lineRule="auto"/>
        <w:jc w:val="both"/>
        <w:rPr>
          <w:rFonts w:ascii="Arial" w:eastAsia="Hiragino Kaku Gothic Pro W3" w:hAnsi="Arial" w:cs="Arial"/>
          <w:sz w:val="20"/>
          <w:szCs w:val="20"/>
        </w:rPr>
      </w:pPr>
    </w:p>
    <w:p w14:paraId="45CA6F6F" w14:textId="09E01FAB" w:rsidR="00F06EE7" w:rsidRDefault="00F06EE7" w:rsidP="00F70661">
      <w:pPr>
        <w:spacing w:line="276" w:lineRule="auto"/>
        <w:jc w:val="both"/>
        <w:rPr>
          <w:rFonts w:ascii="Arial" w:eastAsia="Hiragino Kaku Gothic Pro W3" w:hAnsi="Arial" w:cs="Arial"/>
          <w:sz w:val="20"/>
          <w:szCs w:val="20"/>
        </w:rPr>
      </w:pPr>
      <w:r w:rsidRPr="00F70661">
        <w:rPr>
          <w:rFonts w:ascii="Arial" w:eastAsia="Hiragino Kaku Gothic Pro W3" w:hAnsi="Arial" w:cs="Arial"/>
          <w:sz w:val="20"/>
          <w:szCs w:val="20"/>
        </w:rPr>
        <w:tab/>
      </w:r>
      <w:r w:rsidR="0070798D" w:rsidRPr="00F70661">
        <w:rPr>
          <w:rFonts w:ascii="Arial" w:eastAsia="Hiragino Kaku Gothic Pro W3" w:hAnsi="Arial" w:cs="Arial"/>
          <w:sz w:val="20"/>
          <w:szCs w:val="20"/>
        </w:rPr>
        <w:t>W związku z wprowadzeniem na terenie i w obiektach należących do Centrum Sportowo-Rehabilitacyjnego „Słowianka” Sp. z o.o. z siedzibą w Gorzowie Wlkp., systemu monitoringu wizyjnego, z</w:t>
      </w:r>
      <w:r w:rsidRPr="00F70661">
        <w:rPr>
          <w:rFonts w:ascii="Arial" w:eastAsia="Hiragino Kaku Gothic Pro W3" w:hAnsi="Arial" w:cs="Arial"/>
          <w:sz w:val="20"/>
          <w:szCs w:val="20"/>
        </w:rPr>
        <w:t xml:space="preserve">godnie z art. 13 </w:t>
      </w:r>
      <w:r w:rsidR="00F576FC" w:rsidRPr="00F70661">
        <w:rPr>
          <w:rFonts w:ascii="Arial" w:eastAsia="Hiragino Kaku Gothic Pro W3" w:hAnsi="Arial" w:cs="Arial"/>
          <w:sz w:val="20"/>
          <w:szCs w:val="20"/>
        </w:rPr>
        <w:t xml:space="preserve">ust. 1 i 2 </w:t>
      </w:r>
      <w:r w:rsidRPr="00F70661">
        <w:rPr>
          <w:rFonts w:ascii="Arial" w:eastAsia="Hiragino Kaku Gothic Pro W3" w:hAnsi="Arial" w:cs="Arial"/>
          <w:sz w:val="20"/>
          <w:szCs w:val="20"/>
        </w:rPr>
        <w:t>Rozporządzenia Parlamentu Europejskiego i Rady (U</w:t>
      </w:r>
      <w:r w:rsidR="00F576FC" w:rsidRPr="00F70661">
        <w:rPr>
          <w:rFonts w:ascii="Arial" w:eastAsia="Hiragino Kaku Gothic Pro W3" w:hAnsi="Arial" w:cs="Arial"/>
          <w:sz w:val="20"/>
          <w:szCs w:val="20"/>
        </w:rPr>
        <w:t>E</w:t>
      </w:r>
      <w:r w:rsidRPr="00F70661">
        <w:rPr>
          <w:rFonts w:ascii="Arial" w:eastAsia="Hiragino Kaku Gothic Pro W3" w:hAnsi="Arial" w:cs="Arial"/>
          <w:sz w:val="20"/>
          <w:szCs w:val="20"/>
        </w:rPr>
        <w:t xml:space="preserve">) 2016/679 z dnia 27 kwietnia 2016 roku w sprawie ochrony osób fizycznych w związku z przetwarzaniem danych osobowych i w sprawie swobodnego przepływu takich danych oraz uchylenia dyrektywy 95/46/WE (tzw. RODO) </w:t>
      </w:r>
      <w:r w:rsidR="002557A1" w:rsidRPr="00F70661">
        <w:rPr>
          <w:rFonts w:ascii="Arial" w:eastAsia="Hiragino Kaku Gothic Pro W3" w:hAnsi="Arial" w:cs="Arial"/>
          <w:sz w:val="20"/>
          <w:szCs w:val="20"/>
        </w:rPr>
        <w:t>informuj</w:t>
      </w:r>
      <w:r w:rsidR="0077474F" w:rsidRPr="00F70661">
        <w:rPr>
          <w:rFonts w:ascii="Arial" w:eastAsia="Hiragino Kaku Gothic Pro W3" w:hAnsi="Arial" w:cs="Arial"/>
          <w:sz w:val="20"/>
          <w:szCs w:val="20"/>
        </w:rPr>
        <w:t>my</w:t>
      </w:r>
      <w:r w:rsidR="002557A1" w:rsidRPr="00F70661">
        <w:rPr>
          <w:rFonts w:ascii="Arial" w:eastAsia="Hiragino Kaku Gothic Pro W3" w:hAnsi="Arial" w:cs="Arial"/>
          <w:sz w:val="20"/>
          <w:szCs w:val="20"/>
        </w:rPr>
        <w:t>, iż:</w:t>
      </w:r>
    </w:p>
    <w:p w14:paraId="762BA44E" w14:textId="77777777" w:rsidR="00F70661" w:rsidRPr="00F70661" w:rsidRDefault="00F70661" w:rsidP="00F70661">
      <w:pPr>
        <w:spacing w:line="276" w:lineRule="auto"/>
        <w:jc w:val="both"/>
        <w:rPr>
          <w:rFonts w:ascii="Arial" w:eastAsia="Hiragino Kaku Gothic Pro W3" w:hAnsi="Arial" w:cs="Arial"/>
          <w:sz w:val="20"/>
          <w:szCs w:val="20"/>
        </w:rPr>
      </w:pPr>
    </w:p>
    <w:p w14:paraId="64FDFAFB" w14:textId="472BC049" w:rsidR="0070798D" w:rsidRPr="00F70661" w:rsidRDefault="002557A1" w:rsidP="00F7066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eastAsia="Hiragino Kaku Gothic Pro W3" w:hAnsi="Arial" w:cs="Arial"/>
          <w:sz w:val="20"/>
          <w:szCs w:val="20"/>
        </w:rPr>
      </w:pPr>
      <w:r w:rsidRPr="00F70661">
        <w:rPr>
          <w:rFonts w:ascii="Arial" w:eastAsia="Hiragino Kaku Gothic Pro W3" w:hAnsi="Arial" w:cs="Arial"/>
          <w:sz w:val="20"/>
          <w:szCs w:val="20"/>
        </w:rPr>
        <w:t xml:space="preserve">Administratorem </w:t>
      </w:r>
      <w:r w:rsidR="002A3AC2" w:rsidRPr="00F70661">
        <w:rPr>
          <w:rFonts w:ascii="Arial" w:eastAsia="Hiragino Kaku Gothic Pro W3" w:hAnsi="Arial" w:cs="Arial"/>
          <w:sz w:val="20"/>
          <w:szCs w:val="20"/>
        </w:rPr>
        <w:t xml:space="preserve">Pana/Pani danych osobowych jest </w:t>
      </w:r>
      <w:r w:rsidR="0070798D" w:rsidRPr="00F70661">
        <w:rPr>
          <w:rFonts w:ascii="Arial" w:eastAsia="Hiragino Kaku Gothic Pro W3" w:hAnsi="Arial" w:cs="Arial"/>
          <w:sz w:val="20"/>
          <w:szCs w:val="20"/>
        </w:rPr>
        <w:t xml:space="preserve">Centrum Sportowo-Rehabilitacyjne „Słowianka” Sp. z o.o., ul. Słowiańska 14, 66-400 Gorzów Wlkp., NIP: 5992720727, KRS: 0000051160, zwana dalej Administratorem. W sprawach związanych z przetwarzaniem danych osobowych można kontaktować się z wykorzystaniem powyższych danych adresowych lub pod adresem e-mail: iod@slowianka.pl. </w:t>
      </w:r>
    </w:p>
    <w:p w14:paraId="6343779D" w14:textId="7E9249C5" w:rsidR="002A3AC2" w:rsidRPr="00F70661" w:rsidRDefault="002A3AC2" w:rsidP="00F7066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eastAsia="Hiragino Kaku Gothic Pro W3" w:hAnsi="Arial" w:cs="Arial"/>
          <w:sz w:val="20"/>
          <w:szCs w:val="20"/>
        </w:rPr>
      </w:pPr>
      <w:r w:rsidRPr="00F70661">
        <w:rPr>
          <w:rFonts w:ascii="Arial" w:eastAsia="Hiragino Kaku Gothic Pro W3" w:hAnsi="Arial" w:cs="Arial"/>
          <w:sz w:val="20"/>
          <w:szCs w:val="20"/>
        </w:rPr>
        <w:t>Pani/Pana dane będą przetwarzane</w:t>
      </w:r>
      <w:r w:rsidR="0077474F" w:rsidRPr="00F70661">
        <w:rPr>
          <w:rFonts w:ascii="Arial" w:eastAsia="Hiragino Kaku Gothic Pro W3" w:hAnsi="Arial" w:cs="Arial"/>
          <w:sz w:val="20"/>
          <w:szCs w:val="20"/>
        </w:rPr>
        <w:t xml:space="preserve"> na podstawie prawnie uzasadnionego interesu Administratora, jakim jest potrzeba zapewnienia bezpieczeństwa pracowników, mienia i osób w obrębie obiektów, na których jest prowadzona działalność Spółki, a także ewentualne dochodzenie roszczeń lub obrona przed nimi tj. na podstawie art. 6 ust. 1 lit. f RODO.  </w:t>
      </w:r>
    </w:p>
    <w:p w14:paraId="2921F9DB" w14:textId="3B9FAF83" w:rsidR="007614E2" w:rsidRPr="00F70661" w:rsidRDefault="0077474F" w:rsidP="00F7066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eastAsia="Hiragino Kaku Gothic Pro W3" w:hAnsi="Arial" w:cs="Arial"/>
          <w:sz w:val="20"/>
          <w:szCs w:val="20"/>
        </w:rPr>
      </w:pPr>
      <w:r w:rsidRPr="00F70661">
        <w:rPr>
          <w:rFonts w:ascii="Arial" w:eastAsia="Hiragino Kaku Gothic Pro W3" w:hAnsi="Arial" w:cs="Arial"/>
          <w:sz w:val="20"/>
          <w:szCs w:val="20"/>
        </w:rPr>
        <w:t>Nagranie z monitoringu</w:t>
      </w:r>
      <w:r w:rsidR="00E53A0A" w:rsidRPr="00F70661">
        <w:rPr>
          <w:rFonts w:ascii="Arial" w:eastAsia="Hiragino Kaku Gothic Pro W3" w:hAnsi="Arial" w:cs="Arial"/>
          <w:sz w:val="20"/>
          <w:szCs w:val="20"/>
        </w:rPr>
        <w:t xml:space="preserve"> </w:t>
      </w:r>
      <w:r w:rsidRPr="00F70661">
        <w:rPr>
          <w:rFonts w:ascii="Arial" w:eastAsia="Hiragino Kaku Gothic Pro W3" w:hAnsi="Arial" w:cs="Arial"/>
          <w:sz w:val="20"/>
          <w:szCs w:val="20"/>
        </w:rPr>
        <w:t xml:space="preserve">w uzasadnionych przypadkach może zostać udostępnione firmom ochroniarskim, podmiotom świadczącym dla Administratora usługi techniczno-informatyczne, </w:t>
      </w:r>
      <w:r w:rsidR="0007360F">
        <w:rPr>
          <w:rFonts w:ascii="Arial" w:eastAsia="Hiragino Kaku Gothic Pro W3" w:hAnsi="Arial" w:cs="Arial"/>
          <w:sz w:val="20"/>
          <w:szCs w:val="20"/>
        </w:rPr>
        <w:t xml:space="preserve">W tym dostawcom usług wsparcia technicznego dla wewnętrznych systemów IT Administratora, </w:t>
      </w:r>
      <w:r w:rsidRPr="00F70661">
        <w:rPr>
          <w:rFonts w:ascii="Arial" w:eastAsia="Hiragino Kaku Gothic Pro W3" w:hAnsi="Arial" w:cs="Arial"/>
          <w:sz w:val="20"/>
          <w:szCs w:val="20"/>
        </w:rPr>
        <w:t xml:space="preserve">organom państwowym lub osobom, które wykażą podstawę faktyczną lub prawną udostępnienia.  </w:t>
      </w:r>
      <w:r w:rsidR="00E53A0A" w:rsidRPr="00F70661">
        <w:rPr>
          <w:rFonts w:ascii="Arial" w:eastAsia="Hiragino Kaku Gothic Pro W3" w:hAnsi="Arial" w:cs="Arial"/>
          <w:sz w:val="20"/>
          <w:szCs w:val="20"/>
        </w:rPr>
        <w:t xml:space="preserve"> </w:t>
      </w:r>
    </w:p>
    <w:p w14:paraId="40DBC476" w14:textId="1C997C4A" w:rsidR="00E53A0A" w:rsidRPr="00F70661" w:rsidRDefault="00E53A0A" w:rsidP="00F7066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eastAsia="Hiragino Kaku Gothic Pro W3" w:hAnsi="Arial" w:cs="Arial"/>
          <w:sz w:val="20"/>
          <w:szCs w:val="20"/>
        </w:rPr>
      </w:pPr>
      <w:r w:rsidRPr="00F70661">
        <w:rPr>
          <w:rFonts w:ascii="Arial" w:eastAsia="Hiragino Kaku Gothic Pro W3" w:hAnsi="Arial" w:cs="Arial"/>
          <w:sz w:val="20"/>
          <w:szCs w:val="20"/>
        </w:rPr>
        <w:t xml:space="preserve">Pani/Pana dane osobowe co do zasady nie będą przekazywane do państw trzecich. </w:t>
      </w:r>
    </w:p>
    <w:p w14:paraId="4888CB21" w14:textId="6163398E" w:rsidR="0077474F" w:rsidRPr="00F70661" w:rsidRDefault="0077474F" w:rsidP="00F70661">
      <w:pPr>
        <w:pStyle w:val="Akapitzlist"/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0661">
        <w:rPr>
          <w:rFonts w:ascii="Arial" w:eastAsia="Hiragino Kaku Gothic Pro W3" w:hAnsi="Arial" w:cs="Arial"/>
          <w:sz w:val="20"/>
          <w:szCs w:val="20"/>
        </w:rPr>
        <w:t xml:space="preserve">Nagrania z monitoringu </w:t>
      </w:r>
      <w:r w:rsidRPr="00F70661">
        <w:rPr>
          <w:rFonts w:ascii="Arial" w:eastAsia="Hiragino Kaku Gothic Pro W3" w:hAnsi="Arial" w:cs="Arial"/>
          <w:color w:val="000000" w:themeColor="text1"/>
          <w:sz w:val="20"/>
          <w:szCs w:val="20"/>
        </w:rPr>
        <w:t xml:space="preserve">będą przechowywane przez okres dwóch tygodni od </w:t>
      </w:r>
      <w:r w:rsidR="00F576FC" w:rsidRPr="00F70661">
        <w:rPr>
          <w:rFonts w:ascii="Arial" w:eastAsia="Hiragino Kaku Gothic Pro W3" w:hAnsi="Arial" w:cs="Arial"/>
          <w:color w:val="000000" w:themeColor="text1"/>
          <w:sz w:val="20"/>
          <w:szCs w:val="20"/>
        </w:rPr>
        <w:t>momentu</w:t>
      </w:r>
      <w:r w:rsidRPr="00F70661">
        <w:rPr>
          <w:rFonts w:ascii="Arial" w:eastAsia="Hiragino Kaku Gothic Pro W3" w:hAnsi="Arial" w:cs="Arial"/>
          <w:color w:val="000000" w:themeColor="text1"/>
          <w:sz w:val="20"/>
          <w:szCs w:val="20"/>
        </w:rPr>
        <w:t xml:space="preserve"> utrwalenia danych. Dane z monitoringu mogą być przetwarzane przez okres dłuższy niż wskazany wyżej, jeżeli wynika to z żądania organu publicznego lub osoby</w:t>
      </w:r>
      <w:r w:rsidRPr="00F70661">
        <w:rPr>
          <w:rFonts w:ascii="Arial" w:hAnsi="Arial" w:cs="Arial"/>
          <w:color w:val="000000" w:themeColor="text1"/>
          <w:sz w:val="20"/>
          <w:szCs w:val="20"/>
        </w:rPr>
        <w:t>, która wykaż</w:t>
      </w:r>
      <w:r w:rsidR="00F576FC" w:rsidRPr="00F70661">
        <w:rPr>
          <w:rFonts w:ascii="Arial" w:hAnsi="Arial" w:cs="Arial"/>
          <w:color w:val="000000" w:themeColor="text1"/>
          <w:sz w:val="20"/>
          <w:szCs w:val="20"/>
        </w:rPr>
        <w:t>e</w:t>
      </w:r>
      <w:r w:rsidRPr="00F70661">
        <w:rPr>
          <w:rFonts w:ascii="Arial" w:hAnsi="Arial" w:cs="Arial"/>
          <w:color w:val="000000" w:themeColor="text1"/>
          <w:sz w:val="20"/>
          <w:szCs w:val="20"/>
        </w:rPr>
        <w:t xml:space="preserve"> potrzebę uzyskania dostępu do nagrań np. osoby poszkodowanej w sytuacjach zarejestrowanych przez kamery systemu. W przypadku, gdy nagrania obrazu pochodzące z monitoringu stanowią dowód w postępowaniu prowadzonym na podstawie prawa lub Administrator powziął wiadomość, iż mogą one stanowić dowód w postępowaniu, nagrania obrazu będą przechowywane do czasu prawomocnego zakończenia postępowania. </w:t>
      </w:r>
    </w:p>
    <w:p w14:paraId="2C803A62" w14:textId="06BC45B7" w:rsidR="009026ED" w:rsidRPr="00F70661" w:rsidRDefault="009026ED" w:rsidP="00F7066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eastAsia="Hiragino Kaku Gothic Pro W3" w:hAnsi="Arial" w:cs="Arial"/>
          <w:sz w:val="20"/>
          <w:szCs w:val="20"/>
        </w:rPr>
      </w:pPr>
      <w:r w:rsidRPr="00F70661">
        <w:rPr>
          <w:rFonts w:ascii="Arial" w:eastAsia="Hiragino Kaku Gothic Pro W3" w:hAnsi="Arial" w:cs="Arial"/>
          <w:sz w:val="20"/>
          <w:szCs w:val="20"/>
        </w:rPr>
        <w:t>W zakresie przewidzianym przepisami prawa p</w:t>
      </w:r>
      <w:r w:rsidR="00912196" w:rsidRPr="00F70661">
        <w:rPr>
          <w:rFonts w:ascii="Arial" w:eastAsia="Hiragino Kaku Gothic Pro W3" w:hAnsi="Arial" w:cs="Arial"/>
          <w:sz w:val="20"/>
          <w:szCs w:val="20"/>
        </w:rPr>
        <w:t>rzysługuje Pani/Panu prawo</w:t>
      </w:r>
      <w:r w:rsidRPr="00F70661">
        <w:rPr>
          <w:rFonts w:ascii="Arial" w:eastAsia="Hiragino Kaku Gothic Pro W3" w:hAnsi="Arial" w:cs="Arial"/>
          <w:sz w:val="20"/>
          <w:szCs w:val="20"/>
        </w:rPr>
        <w:t xml:space="preserve"> </w:t>
      </w:r>
      <w:r w:rsidR="00912196" w:rsidRPr="00F70661">
        <w:rPr>
          <w:rFonts w:ascii="Arial" w:eastAsia="Hiragino Kaku Gothic Pro W3" w:hAnsi="Arial" w:cs="Arial"/>
          <w:sz w:val="20"/>
          <w:szCs w:val="20"/>
        </w:rPr>
        <w:t xml:space="preserve">dostępu do </w:t>
      </w:r>
      <w:r w:rsidRPr="00F70661">
        <w:rPr>
          <w:rFonts w:ascii="Arial" w:eastAsia="Hiragino Kaku Gothic Pro W3" w:hAnsi="Arial" w:cs="Arial"/>
          <w:sz w:val="20"/>
          <w:szCs w:val="20"/>
        </w:rPr>
        <w:t xml:space="preserve">Pani/Pana </w:t>
      </w:r>
      <w:r w:rsidR="00912196" w:rsidRPr="00F70661">
        <w:rPr>
          <w:rFonts w:ascii="Arial" w:eastAsia="Hiragino Kaku Gothic Pro W3" w:hAnsi="Arial" w:cs="Arial"/>
          <w:sz w:val="20"/>
          <w:szCs w:val="20"/>
        </w:rPr>
        <w:t>danych</w:t>
      </w:r>
      <w:r w:rsidRPr="00F70661">
        <w:rPr>
          <w:rFonts w:ascii="Arial" w:eastAsia="Hiragino Kaku Gothic Pro W3" w:hAnsi="Arial" w:cs="Arial"/>
          <w:sz w:val="20"/>
          <w:szCs w:val="20"/>
        </w:rPr>
        <w:t xml:space="preserve"> osobowych, ich </w:t>
      </w:r>
      <w:r w:rsidR="00912196" w:rsidRPr="00F70661">
        <w:rPr>
          <w:rFonts w:ascii="Arial" w:eastAsia="Hiragino Kaku Gothic Pro W3" w:hAnsi="Arial" w:cs="Arial"/>
          <w:sz w:val="20"/>
          <w:szCs w:val="20"/>
        </w:rPr>
        <w:t>sprostowania,</w:t>
      </w:r>
      <w:r w:rsidRPr="00F70661">
        <w:rPr>
          <w:rFonts w:ascii="Arial" w:eastAsia="Hiragino Kaku Gothic Pro W3" w:hAnsi="Arial" w:cs="Arial"/>
          <w:sz w:val="20"/>
          <w:szCs w:val="20"/>
        </w:rPr>
        <w:t xml:space="preserve"> usunięcia, ograniczenia przetwarzania, a także prawo do wniesienia sprzeciwu wobec przetwarzania danych. </w:t>
      </w:r>
    </w:p>
    <w:p w14:paraId="18EAC019" w14:textId="36A3F585" w:rsidR="009026ED" w:rsidRPr="00F70661" w:rsidRDefault="009026ED" w:rsidP="00F7066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eastAsia="Hiragino Kaku Gothic Pro W3" w:hAnsi="Arial" w:cs="Arial"/>
          <w:sz w:val="20"/>
          <w:szCs w:val="20"/>
        </w:rPr>
      </w:pPr>
      <w:r w:rsidRPr="00F70661">
        <w:rPr>
          <w:rFonts w:ascii="Arial" w:eastAsia="Hiragino Kaku Gothic Pro W3" w:hAnsi="Arial" w:cs="Arial"/>
          <w:sz w:val="20"/>
          <w:szCs w:val="20"/>
        </w:rPr>
        <w:t>Przysługuje również Pani/Panu prawo wniesienia skargi do Prezesa Urzędu Ochrony Danych Osobowych, gdy uzna Pani/</w:t>
      </w:r>
      <w:proofErr w:type="gramStart"/>
      <w:r w:rsidRPr="00F70661">
        <w:rPr>
          <w:rFonts w:ascii="Arial" w:eastAsia="Hiragino Kaku Gothic Pro W3" w:hAnsi="Arial" w:cs="Arial"/>
          <w:sz w:val="20"/>
          <w:szCs w:val="20"/>
        </w:rPr>
        <w:t>Pan</w:t>
      </w:r>
      <w:proofErr w:type="gramEnd"/>
      <w:r w:rsidRPr="00F70661">
        <w:rPr>
          <w:rFonts w:ascii="Arial" w:eastAsia="Hiragino Kaku Gothic Pro W3" w:hAnsi="Arial" w:cs="Arial"/>
          <w:sz w:val="20"/>
          <w:szCs w:val="20"/>
        </w:rPr>
        <w:t xml:space="preserve"> iż przetwarzanie danych osobowych narusza przepisy RODO.  </w:t>
      </w:r>
    </w:p>
    <w:p w14:paraId="4B0ECF99" w14:textId="7A1041A0" w:rsidR="00F576FC" w:rsidRPr="00F70661" w:rsidRDefault="00F576FC" w:rsidP="00F7066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eastAsia="Hiragino Kaku Gothic Pro W3" w:hAnsi="Arial" w:cs="Arial"/>
          <w:sz w:val="20"/>
          <w:szCs w:val="20"/>
        </w:rPr>
      </w:pPr>
      <w:r w:rsidRPr="00F70661">
        <w:rPr>
          <w:rFonts w:ascii="Arial" w:eastAsia="Hiragino Kaku Gothic Pro W3" w:hAnsi="Arial" w:cs="Arial"/>
          <w:sz w:val="20"/>
          <w:szCs w:val="20"/>
        </w:rPr>
        <w:t xml:space="preserve">Pani/Pana dane nie będą przetwarzane w sposób zautomatyzowany i nie będą profilowane. </w:t>
      </w:r>
    </w:p>
    <w:p w14:paraId="3E6E437D" w14:textId="77777777" w:rsidR="00594691" w:rsidRPr="00F70661" w:rsidRDefault="00594691" w:rsidP="00F70661">
      <w:pPr>
        <w:spacing w:line="276" w:lineRule="auto"/>
        <w:ind w:left="720"/>
        <w:jc w:val="both"/>
        <w:rPr>
          <w:rFonts w:ascii="Arial" w:eastAsia="Hiragino Kaku Gothic Pro W3" w:hAnsi="Arial" w:cs="Arial"/>
          <w:sz w:val="20"/>
          <w:szCs w:val="20"/>
        </w:rPr>
      </w:pPr>
    </w:p>
    <w:p w14:paraId="6680ACC4" w14:textId="6A61495F" w:rsidR="004A73B7" w:rsidRPr="00F70661" w:rsidRDefault="004A73B7" w:rsidP="00F70661">
      <w:pPr>
        <w:spacing w:line="276" w:lineRule="auto"/>
        <w:jc w:val="both"/>
        <w:rPr>
          <w:rFonts w:ascii="Arial" w:eastAsia="Hiragino Kaku Gothic Pro W3" w:hAnsi="Arial" w:cs="Arial"/>
          <w:sz w:val="20"/>
          <w:szCs w:val="20"/>
        </w:rPr>
      </w:pPr>
    </w:p>
    <w:sectPr w:rsidR="004A73B7" w:rsidRPr="00F70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EC3AB" w14:textId="77777777" w:rsidR="0083050A" w:rsidRDefault="0083050A" w:rsidP="00080346">
      <w:r>
        <w:separator/>
      </w:r>
    </w:p>
  </w:endnote>
  <w:endnote w:type="continuationSeparator" w:id="0">
    <w:p w14:paraId="4065D5CD" w14:textId="77777777" w:rsidR="0083050A" w:rsidRDefault="0083050A" w:rsidP="0008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﷽﷽﷽﷽﷽﷽﷽﷽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Hiragino Kaku Gothic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ekst podstawo">
    <w:altName w:val="Times New Roman"/>
    <w:panose1 w:val="020B0604020202020204"/>
    <w:charset w:val="00"/>
    <w:family w:val="roman"/>
    <w:notTrueType/>
    <w:pitch w:val="default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CC59C" w14:textId="77777777" w:rsidR="0083050A" w:rsidRDefault="0083050A" w:rsidP="00080346">
      <w:r>
        <w:separator/>
      </w:r>
    </w:p>
  </w:footnote>
  <w:footnote w:type="continuationSeparator" w:id="0">
    <w:p w14:paraId="642A6F3F" w14:textId="77777777" w:rsidR="0083050A" w:rsidRDefault="0083050A" w:rsidP="0008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2BC"/>
    <w:multiLevelType w:val="hybridMultilevel"/>
    <w:tmpl w:val="32A429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E14A8D"/>
    <w:multiLevelType w:val="hybridMultilevel"/>
    <w:tmpl w:val="A5566AE8"/>
    <w:lvl w:ilvl="0" w:tplc="44748C94">
      <w:start w:val="1"/>
      <w:numFmt w:val="decimal"/>
      <w:lvlText w:val="%1."/>
      <w:lvlJc w:val="left"/>
      <w:pPr>
        <w:ind w:left="360" w:hanging="360"/>
      </w:pPr>
      <w:rPr>
        <w:rFonts w:ascii="Avenir Book" w:eastAsia="Hiragino Kaku Gothic Pro W3" w:hAnsi="Avenir Book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825AD4"/>
    <w:multiLevelType w:val="hybridMultilevel"/>
    <w:tmpl w:val="6428EB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D49B5"/>
    <w:multiLevelType w:val="hybridMultilevel"/>
    <w:tmpl w:val="4B707EAA"/>
    <w:lvl w:ilvl="0" w:tplc="E098D3F8">
      <w:start w:val="1"/>
      <w:numFmt w:val="lowerLetter"/>
      <w:lvlText w:val="%1)"/>
      <w:lvlJc w:val="left"/>
      <w:pPr>
        <w:ind w:left="1080" w:hanging="360"/>
      </w:pPr>
      <w:rPr>
        <w:rFonts w:ascii="Avenir Book" w:eastAsia="Hiragino Kaku Gothic Pro W3" w:hAnsi="Avenir Book" w:cs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6C5A06"/>
    <w:multiLevelType w:val="hybridMultilevel"/>
    <w:tmpl w:val="8E503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050A2"/>
    <w:multiLevelType w:val="hybridMultilevel"/>
    <w:tmpl w:val="56E624B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3181FC0"/>
    <w:multiLevelType w:val="hybridMultilevel"/>
    <w:tmpl w:val="1294F8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2409A"/>
    <w:multiLevelType w:val="hybridMultilevel"/>
    <w:tmpl w:val="D4369D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46"/>
    <w:rsid w:val="0007360F"/>
    <w:rsid w:val="00080346"/>
    <w:rsid w:val="001C4FD9"/>
    <w:rsid w:val="002557A1"/>
    <w:rsid w:val="0027791A"/>
    <w:rsid w:val="002A3AC2"/>
    <w:rsid w:val="002C677B"/>
    <w:rsid w:val="00324944"/>
    <w:rsid w:val="0041470C"/>
    <w:rsid w:val="004A73B7"/>
    <w:rsid w:val="004C6CFE"/>
    <w:rsid w:val="004E0864"/>
    <w:rsid w:val="0052153E"/>
    <w:rsid w:val="00540BBD"/>
    <w:rsid w:val="00594691"/>
    <w:rsid w:val="00641D91"/>
    <w:rsid w:val="0070798D"/>
    <w:rsid w:val="00736A82"/>
    <w:rsid w:val="007614E2"/>
    <w:rsid w:val="00765F45"/>
    <w:rsid w:val="0077474F"/>
    <w:rsid w:val="0083050A"/>
    <w:rsid w:val="009026ED"/>
    <w:rsid w:val="00912196"/>
    <w:rsid w:val="009D4474"/>
    <w:rsid w:val="00A56D12"/>
    <w:rsid w:val="00A62874"/>
    <w:rsid w:val="00B279F3"/>
    <w:rsid w:val="00B37C6B"/>
    <w:rsid w:val="00B639F8"/>
    <w:rsid w:val="00DB18C1"/>
    <w:rsid w:val="00DB5570"/>
    <w:rsid w:val="00E53A0A"/>
    <w:rsid w:val="00ED33A5"/>
    <w:rsid w:val="00EE337A"/>
    <w:rsid w:val="00F06EE7"/>
    <w:rsid w:val="00F576FC"/>
    <w:rsid w:val="00F7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A936"/>
  <w15:chartTrackingRefBased/>
  <w15:docId w15:val="{D0AC59BE-141C-EB42-A80B-A1E587A7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otum" w:eastAsiaTheme="minorHAnsi" w:hAnsi="Dotum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ormalny"/>
    <w:qFormat/>
    <w:rsid w:val="002C677B"/>
    <w:rPr>
      <w:rFonts w:ascii="Avenir Next" w:hAnsi="Avenir Next"/>
    </w:rPr>
  </w:style>
  <w:style w:type="paragraph" w:styleId="Nagwek">
    <w:name w:val="header"/>
    <w:basedOn w:val="Normalny"/>
    <w:link w:val="NagwekZnak"/>
    <w:uiPriority w:val="99"/>
    <w:unhideWhenUsed/>
    <w:rsid w:val="000803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0346"/>
  </w:style>
  <w:style w:type="paragraph" w:styleId="Stopka">
    <w:name w:val="footer"/>
    <w:basedOn w:val="Normalny"/>
    <w:link w:val="StopkaZnak"/>
    <w:uiPriority w:val="99"/>
    <w:unhideWhenUsed/>
    <w:rsid w:val="000803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346"/>
  </w:style>
  <w:style w:type="table" w:styleId="Tabela-Siatka">
    <w:name w:val="Table Grid"/>
    <w:basedOn w:val="Standardowy"/>
    <w:uiPriority w:val="39"/>
    <w:rsid w:val="009D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33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3A0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3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Sibińska-Szadna</dc:creator>
  <cp:keywords/>
  <dc:description/>
  <cp:lastModifiedBy>Aleksandra Sibińska-Szadna</cp:lastModifiedBy>
  <cp:revision>5</cp:revision>
  <dcterms:created xsi:type="dcterms:W3CDTF">2021-07-23T10:27:00Z</dcterms:created>
  <dcterms:modified xsi:type="dcterms:W3CDTF">2021-10-11T12:24:00Z</dcterms:modified>
</cp:coreProperties>
</file>