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C1419C" w:rsidRDefault="00080346" w:rsidP="00C1419C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C1419C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C1419C" w:rsidRDefault="00080346" w:rsidP="00C1419C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C1419C" w:rsidRDefault="00ED33A5" w:rsidP="00C1419C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C1419C" w:rsidRDefault="00080346" w:rsidP="00C1419C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C1419C" w:rsidRDefault="00F06EE7" w:rsidP="00C1419C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C1419C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0CDD8CEA" w14:textId="26349903" w:rsidR="00D90290" w:rsidRPr="00C1419C" w:rsidRDefault="003D2A59" w:rsidP="00C1419C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C1419C">
        <w:rPr>
          <w:rFonts w:ascii="Arial" w:eastAsia="Hiragino Kaku Gothic Pro W3" w:hAnsi="Arial" w:cs="Arial"/>
          <w:b/>
          <w:bCs/>
          <w:sz w:val="20"/>
          <w:szCs w:val="20"/>
        </w:rPr>
        <w:t xml:space="preserve">UCZESTNIKÓW </w:t>
      </w:r>
      <w:r w:rsidR="00687BF3" w:rsidRPr="00C1419C">
        <w:rPr>
          <w:rFonts w:ascii="Arial" w:eastAsia="Hiragino Kaku Gothic Pro W3" w:hAnsi="Arial" w:cs="Arial"/>
          <w:b/>
          <w:bCs/>
          <w:sz w:val="20"/>
          <w:szCs w:val="20"/>
        </w:rPr>
        <w:t xml:space="preserve">ZAWODÓW SPORTOWYCH </w:t>
      </w:r>
      <w:r w:rsidRPr="00C1419C">
        <w:rPr>
          <w:rFonts w:ascii="Arial" w:eastAsia="Hiragino Kaku Gothic Pro W3" w:hAnsi="Arial" w:cs="Arial"/>
          <w:b/>
          <w:bCs/>
          <w:sz w:val="20"/>
          <w:szCs w:val="20"/>
        </w:rPr>
        <w:t xml:space="preserve">ORGANIZOWANYCH PRZEZ CSR „SŁOWIANKA” SP. Z O.O. </w:t>
      </w:r>
      <w:r w:rsidR="003524A5" w:rsidRPr="00C1419C">
        <w:rPr>
          <w:rFonts w:ascii="Arial" w:eastAsia="Hiragino Kaku Gothic Pro W3" w:hAnsi="Arial" w:cs="Arial"/>
          <w:b/>
          <w:bCs/>
          <w:sz w:val="20"/>
          <w:szCs w:val="20"/>
        </w:rPr>
        <w:t xml:space="preserve"> </w:t>
      </w:r>
    </w:p>
    <w:p w14:paraId="4AAB4C7E" w14:textId="5416CE31" w:rsidR="00080346" w:rsidRPr="00C1419C" w:rsidRDefault="00E71947" w:rsidP="00C1419C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C1419C" w:rsidRDefault="00080346" w:rsidP="00C1419C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67EFC548" w:rsidR="00F06EE7" w:rsidRDefault="00F06EE7" w:rsidP="00C1419C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C1419C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C1419C" w:rsidRPr="00C1419C">
        <w:rPr>
          <w:rFonts w:ascii="Arial" w:eastAsia="Hiragino Kaku Gothic Pro W3" w:hAnsi="Arial" w:cs="Arial"/>
          <w:sz w:val="20"/>
          <w:szCs w:val="20"/>
        </w:rPr>
        <w:t>2 Rozporządzenia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C1419C">
        <w:rPr>
          <w:rFonts w:ascii="Arial" w:eastAsia="Hiragino Kaku Gothic Pro W3" w:hAnsi="Arial" w:cs="Arial"/>
          <w:sz w:val="20"/>
          <w:szCs w:val="20"/>
        </w:rPr>
        <w:t>E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C1419C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C1419C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C1419C">
        <w:rPr>
          <w:rFonts w:ascii="Arial" w:eastAsia="Hiragino Kaku Gothic Pro W3" w:hAnsi="Arial" w:cs="Arial"/>
          <w:sz w:val="20"/>
          <w:szCs w:val="20"/>
        </w:rPr>
        <w:t>, iż:</w:t>
      </w:r>
    </w:p>
    <w:p w14:paraId="1A84B22B" w14:textId="77777777" w:rsidR="00C1419C" w:rsidRPr="00C1419C" w:rsidRDefault="00C1419C" w:rsidP="00C1419C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307B46A" w14:textId="2B966EC4" w:rsidR="00E53A0A" w:rsidRPr="00C1419C" w:rsidRDefault="002557A1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 xml:space="preserve">Administratorem </w:t>
      </w:r>
      <w:r w:rsidR="002A3AC2" w:rsidRPr="00C1419C">
        <w:rPr>
          <w:rFonts w:ascii="Arial" w:eastAsia="Hiragino Kaku Gothic Pro W3" w:hAnsi="Arial" w:cs="Arial"/>
          <w:sz w:val="20"/>
          <w:szCs w:val="20"/>
        </w:rPr>
        <w:t xml:space="preserve">Pana/Pani danych osobowych jest </w:t>
      </w:r>
      <w:r w:rsidR="00723407" w:rsidRPr="00C1419C">
        <w:rPr>
          <w:rFonts w:ascii="Arial" w:eastAsia="Hiragino Kaku Gothic Pro W3" w:hAnsi="Arial" w:cs="Arial"/>
          <w:sz w:val="20"/>
          <w:szCs w:val="20"/>
        </w:rPr>
        <w:t>Centrum Sportowo-Rehabilitacyjne „Słowianka” Sp. z o.o., ul. Słowiańska 14, 66-400 Gorzów Wlkp., NIP: 5992720727, KRS: 0000051160, zwana dalej Administratorem. W sprawach związanych z przetwarzaniem danych osobowych można kontaktować się z wykorzystaniem powyższych danych adresowych lub pod adresem e-mail: iod@slowianka.p</w:t>
      </w:r>
      <w:r w:rsidR="00E53A0A" w:rsidRPr="00C1419C">
        <w:rPr>
          <w:rFonts w:ascii="Arial" w:eastAsia="Hiragino Kaku Gothic Pro W3" w:hAnsi="Arial" w:cs="Arial"/>
          <w:sz w:val="20"/>
          <w:szCs w:val="20"/>
        </w:rPr>
        <w:t>l</w:t>
      </w:r>
    </w:p>
    <w:p w14:paraId="52D25933" w14:textId="77777777" w:rsidR="003524A5" w:rsidRPr="00C1419C" w:rsidRDefault="002A3AC2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 xml:space="preserve">Pani/Pana dane będą </w:t>
      </w:r>
      <w:r w:rsidR="003524A5" w:rsidRPr="00C1419C">
        <w:rPr>
          <w:rFonts w:ascii="Arial" w:eastAsia="Hiragino Kaku Gothic Pro W3" w:hAnsi="Arial" w:cs="Arial"/>
          <w:sz w:val="20"/>
          <w:szCs w:val="20"/>
        </w:rPr>
        <w:t>przetwarzane w celu:</w:t>
      </w:r>
    </w:p>
    <w:p w14:paraId="7470E839" w14:textId="17F6ED21" w:rsidR="00C1419C" w:rsidRDefault="00FF4F10" w:rsidP="00C1419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>z</w:t>
      </w:r>
      <w:r w:rsidR="00C1419C">
        <w:rPr>
          <w:rFonts w:ascii="Arial" w:eastAsia="Hiragino Kaku Gothic Pro W3" w:hAnsi="Arial" w:cs="Arial"/>
          <w:sz w:val="20"/>
          <w:szCs w:val="20"/>
        </w:rPr>
        <w:t>apewnienia bezpieczeństwa i ochrony zdrowia uczestników zawodów, jak również zapobiegania, przeciwdziałania i zwalczania epidemii wywołanej wirusem SARS-CoV-2, w tym w celu zapewnienia szybkiego kontaktu na wypadek stwierdzenia u któregoś z uczestników zakażenia wirusem SARS-CoV-2 tj. na podstawie art. 6 ust. 1 lit. c,d i e RODO oraz art. 9 ust. 2 lit. i RODO;</w:t>
      </w:r>
    </w:p>
    <w:p w14:paraId="6EF4016E" w14:textId="12BC27BF" w:rsidR="00C1419C" w:rsidRDefault="007B1671" w:rsidP="00C1419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 xml:space="preserve">zapisanie uczestnika 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>do uczestnictwa w zawodach sportowych oraz w celu zapewniania takiego uczestnictwa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tj. </w:t>
      </w:r>
      <w:r w:rsidR="003524A5" w:rsidRPr="00C1419C">
        <w:rPr>
          <w:rFonts w:ascii="Arial" w:eastAsia="Hiragino Kaku Gothic Pro W3" w:hAnsi="Arial" w:cs="Arial"/>
          <w:sz w:val="20"/>
          <w:szCs w:val="20"/>
        </w:rPr>
        <w:t xml:space="preserve">na podstawie art. 6 ust. 1 lit. 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>e</w:t>
      </w:r>
      <w:r w:rsidR="003524A5" w:rsidRPr="00C1419C">
        <w:rPr>
          <w:rFonts w:ascii="Arial" w:eastAsia="Hiragino Kaku Gothic Pro W3" w:hAnsi="Arial" w:cs="Arial"/>
          <w:sz w:val="20"/>
          <w:szCs w:val="20"/>
        </w:rPr>
        <w:t xml:space="preserve"> RODO</w:t>
      </w:r>
      <w:r w:rsidR="00FF4F10">
        <w:rPr>
          <w:rFonts w:ascii="Arial" w:eastAsia="Hiragino Kaku Gothic Pro W3" w:hAnsi="Arial" w:cs="Arial"/>
          <w:sz w:val="20"/>
          <w:szCs w:val="20"/>
        </w:rPr>
        <w:t>;</w:t>
      </w:r>
    </w:p>
    <w:p w14:paraId="66AE7FD9" w14:textId="401762C5" w:rsidR="00C1419C" w:rsidRDefault="007B1671" w:rsidP="00C1419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w sprawach dochodzenia roszczeń z tytułu prowadzonej działalności gospodarczej</w:t>
      </w:r>
      <w:r w:rsidR="00FF4F10">
        <w:rPr>
          <w:rFonts w:ascii="Arial" w:eastAsia="Hiragino Kaku Gothic Pro W3" w:hAnsi="Arial" w:cs="Arial"/>
          <w:sz w:val="20"/>
          <w:szCs w:val="20"/>
        </w:rPr>
        <w:t xml:space="preserve"> lub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obrony przed tymi roszczeniami</w:t>
      </w:r>
      <w:r w:rsidR="00FF4F10">
        <w:rPr>
          <w:rFonts w:ascii="Arial" w:eastAsia="Hiragino Kaku Gothic Pro W3" w:hAnsi="Arial" w:cs="Arial"/>
          <w:sz w:val="20"/>
          <w:szCs w:val="20"/>
        </w:rPr>
        <w:t>, co stanowi realizację prawnie uzasadnionego interesu Administratora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tj. na podstawie art. 6 ust. 1 lit. f RODO</w:t>
      </w:r>
      <w:r w:rsidR="00FF4F10">
        <w:rPr>
          <w:rFonts w:ascii="Arial" w:eastAsia="Hiragino Kaku Gothic Pro W3" w:hAnsi="Arial" w:cs="Arial"/>
          <w:sz w:val="20"/>
          <w:szCs w:val="20"/>
        </w:rPr>
        <w:t>;</w:t>
      </w:r>
    </w:p>
    <w:p w14:paraId="660E8AD3" w14:textId="0F618C60" w:rsidR="00C1419C" w:rsidRDefault="007B1671" w:rsidP="00C1419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w zakresie monitoringu wizyjnego celu zapewnienia ochrony i bezpieczeństwa osób i mienia na obiektach Administratora</w:t>
      </w:r>
      <w:r w:rsidR="00FF4F10">
        <w:rPr>
          <w:rFonts w:ascii="Arial" w:eastAsia="Hiragino Kaku Gothic Pro W3" w:hAnsi="Arial" w:cs="Arial"/>
          <w:sz w:val="20"/>
          <w:szCs w:val="20"/>
        </w:rPr>
        <w:t xml:space="preserve"> co stanowi realizację prawnie uzasadnionego interesu Administratora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tj. na podstawie art. 6 ust. 1 lit. f RODO</w:t>
      </w:r>
      <w:r w:rsidR="00FF4F10">
        <w:rPr>
          <w:rFonts w:ascii="Arial" w:eastAsia="Hiragino Kaku Gothic Pro W3" w:hAnsi="Arial" w:cs="Arial"/>
          <w:sz w:val="20"/>
          <w:szCs w:val="20"/>
        </w:rPr>
        <w:t>;</w:t>
      </w:r>
    </w:p>
    <w:p w14:paraId="5F67F661" w14:textId="77777777" w:rsidR="00C1419C" w:rsidRDefault="00687BF3" w:rsidP="00C1419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p</w:t>
      </w:r>
      <w:r w:rsidR="007B1671" w:rsidRPr="00C1419C">
        <w:rPr>
          <w:rFonts w:ascii="Arial" w:eastAsia="Hiragino Kaku Gothic Pro W3" w:hAnsi="Arial" w:cs="Arial"/>
          <w:sz w:val="20"/>
          <w:szCs w:val="20"/>
        </w:rPr>
        <w:t>ublikacji informacji o wynikach osiągniętych przez poszczególnych uczestników tj. na podstawie art. 6 ust. 1 lit. e RODO;</w:t>
      </w:r>
    </w:p>
    <w:p w14:paraId="2CFD1599" w14:textId="4AF8ABDB" w:rsidR="00687BF3" w:rsidRPr="00C1419C" w:rsidRDefault="00C1419C" w:rsidP="00C1419C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 xml:space="preserve">promocyjnym w materiałach stanowiących relację z zawodów 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 xml:space="preserve">publikacji </w:t>
      </w:r>
      <w:r>
        <w:rPr>
          <w:rFonts w:ascii="Arial" w:eastAsia="Hiragino Kaku Gothic Pro W3" w:hAnsi="Arial" w:cs="Arial"/>
          <w:sz w:val="20"/>
          <w:szCs w:val="20"/>
        </w:rPr>
        <w:t>tj. na podstawie wyrażonej zgody na przetwarzanie wizerunku tj. na podstawie art. 6 ust. 1 lit. a RODO</w:t>
      </w:r>
      <w:r w:rsidR="00FF4F10">
        <w:rPr>
          <w:rFonts w:ascii="Arial" w:eastAsia="Hiragino Kaku Gothic Pro W3" w:hAnsi="Arial" w:cs="Arial"/>
          <w:sz w:val="20"/>
          <w:szCs w:val="20"/>
        </w:rPr>
        <w:t xml:space="preserve">. 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58BFC14C" w14:textId="04EFC698" w:rsidR="003D2A59" w:rsidRPr="00C1419C" w:rsidRDefault="00E53A0A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</w:t>
      </w:r>
      <w:r w:rsidR="003524A5" w:rsidRPr="00C1419C">
        <w:rPr>
          <w:rFonts w:ascii="Arial" w:eastAsia="Hiragino Kaku Gothic Pro W3" w:hAnsi="Arial" w:cs="Arial"/>
          <w:sz w:val="20"/>
          <w:szCs w:val="20"/>
        </w:rPr>
        <w:t xml:space="preserve">jest </w:t>
      </w:r>
      <w:r w:rsidR="007B1671" w:rsidRPr="00C1419C">
        <w:rPr>
          <w:rFonts w:ascii="Arial" w:eastAsia="Hiragino Kaku Gothic Pro W3" w:hAnsi="Arial" w:cs="Arial"/>
          <w:sz w:val="20"/>
          <w:szCs w:val="20"/>
        </w:rPr>
        <w:t xml:space="preserve">dobrowolne, aczkolwiek </w:t>
      </w:r>
      <w:r w:rsidR="003524A5" w:rsidRPr="00C1419C">
        <w:rPr>
          <w:rFonts w:ascii="Arial" w:eastAsia="Hiragino Kaku Gothic Pro W3" w:hAnsi="Arial" w:cs="Arial"/>
          <w:sz w:val="20"/>
          <w:szCs w:val="20"/>
        </w:rPr>
        <w:t xml:space="preserve">niezbędne w celu </w:t>
      </w:r>
      <w:r w:rsidR="007B1671" w:rsidRPr="00C1419C">
        <w:rPr>
          <w:rFonts w:ascii="Arial" w:eastAsia="Hiragino Kaku Gothic Pro W3" w:hAnsi="Arial" w:cs="Arial"/>
          <w:sz w:val="20"/>
          <w:szCs w:val="20"/>
        </w:rPr>
        <w:t xml:space="preserve">uczestnictwa w zajęciach i wydarzeniach sportowych. 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 xml:space="preserve">Udzielenie zgody w zakresie publikacji i rozpowszechniania wizerunku jest dobrowolne, a jej brak pozostaje bez wpływu na możliwość uczestnictwa w wydarzeniach sportowych. </w:t>
      </w:r>
    </w:p>
    <w:p w14:paraId="056E7565" w14:textId="16B6BB1E" w:rsidR="00E53A0A" w:rsidRPr="00C1419C" w:rsidRDefault="00E53A0A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Pan/Pana dane osobowe będą udostępniane odbiorcom danych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 xml:space="preserve"> na podstawie przepisów prawa oraz tym, z którymi Administrator zawarł stosowne umowy, w tym</w:t>
      </w:r>
      <w:r w:rsidRPr="00C1419C">
        <w:rPr>
          <w:rFonts w:ascii="Arial" w:eastAsia="Hiragino Kaku Gothic Pro W3" w:hAnsi="Arial" w:cs="Arial"/>
          <w:sz w:val="20"/>
          <w:szCs w:val="20"/>
        </w:rPr>
        <w:t>:</w:t>
      </w:r>
    </w:p>
    <w:p w14:paraId="4E88D9BF" w14:textId="3AD531F2" w:rsidR="00E53A0A" w:rsidRPr="00C1419C" w:rsidRDefault="0069405E" w:rsidP="00C141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>
        <w:rPr>
          <w:rFonts w:ascii="Arial" w:eastAsia="Hiragino Kaku Gothic Pro W3" w:hAnsi="Arial" w:cs="Arial"/>
          <w:sz w:val="20"/>
          <w:szCs w:val="20"/>
        </w:rPr>
        <w:t xml:space="preserve">organom państwowym, które są uprawnione do ich otrzymania na mocy przepisów prawa, </w:t>
      </w:r>
      <w:r w:rsidRPr="00C1419C">
        <w:rPr>
          <w:rFonts w:ascii="Arial" w:eastAsia="Hiragino Kaku Gothic Pro W3" w:hAnsi="Arial" w:cs="Arial"/>
          <w:sz w:val="20"/>
          <w:szCs w:val="20"/>
        </w:rPr>
        <w:t>podmiotom</w:t>
      </w:r>
      <w:r w:rsidR="00E53A0A" w:rsidRPr="00C1419C">
        <w:rPr>
          <w:rFonts w:ascii="Arial" w:eastAsia="Hiragino Kaku Gothic Pro W3" w:hAnsi="Arial" w:cs="Arial"/>
          <w:sz w:val="20"/>
          <w:szCs w:val="20"/>
        </w:rPr>
        <w:t xml:space="preserve"> świadczącym dla Administratora usługi z zakresu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 xml:space="preserve"> </w:t>
      </w:r>
      <w:r>
        <w:rPr>
          <w:rFonts w:ascii="Arial" w:eastAsia="Hiragino Kaku Gothic Pro W3" w:hAnsi="Arial" w:cs="Arial"/>
          <w:sz w:val="20"/>
          <w:szCs w:val="20"/>
        </w:rPr>
        <w:t xml:space="preserve">pomocy prawnej, </w:t>
      </w:r>
      <w:r w:rsidR="00E53A0A" w:rsidRPr="00C1419C">
        <w:rPr>
          <w:rFonts w:ascii="Arial" w:eastAsia="Hiragino Kaku Gothic Pro W3" w:hAnsi="Arial" w:cs="Arial"/>
          <w:sz w:val="20"/>
          <w:szCs w:val="20"/>
        </w:rPr>
        <w:t>te</w:t>
      </w:r>
      <w:r w:rsidR="00743AB9" w:rsidRPr="00C1419C">
        <w:rPr>
          <w:rFonts w:ascii="Arial" w:eastAsia="Hiragino Kaku Gothic Pro W3" w:hAnsi="Arial" w:cs="Arial"/>
          <w:sz w:val="20"/>
          <w:szCs w:val="20"/>
        </w:rPr>
        <w:t>chniczno-informatyczn</w:t>
      </w:r>
      <w:r w:rsidR="00FF4F10">
        <w:rPr>
          <w:rFonts w:ascii="Arial" w:eastAsia="Hiragino Kaku Gothic Pro W3" w:hAnsi="Arial" w:cs="Arial"/>
          <w:sz w:val="20"/>
          <w:szCs w:val="20"/>
        </w:rPr>
        <w:t>ej</w:t>
      </w:r>
      <w:r w:rsidR="00743AB9" w:rsidRPr="00C1419C">
        <w:rPr>
          <w:rFonts w:ascii="Arial" w:eastAsia="Hiragino Kaku Gothic Pro W3" w:hAnsi="Arial" w:cs="Arial"/>
          <w:sz w:val="20"/>
          <w:szCs w:val="20"/>
        </w:rPr>
        <w:t>, ochroniarskiej</w:t>
      </w:r>
      <w:r w:rsidR="00FF4F10">
        <w:rPr>
          <w:rFonts w:ascii="Arial" w:eastAsia="Hiragino Kaku Gothic Pro W3" w:hAnsi="Arial" w:cs="Arial"/>
          <w:sz w:val="20"/>
          <w:szCs w:val="20"/>
        </w:rPr>
        <w:t xml:space="preserve"> oraz</w:t>
      </w:r>
      <w:r w:rsidR="00C1419C">
        <w:rPr>
          <w:rFonts w:ascii="Arial" w:eastAsia="Hiragino Kaku Gothic Pro W3" w:hAnsi="Arial" w:cs="Arial"/>
          <w:sz w:val="20"/>
          <w:szCs w:val="20"/>
        </w:rPr>
        <w:t xml:space="preserve"> Facebook Ireland Ltd. </w:t>
      </w:r>
    </w:p>
    <w:p w14:paraId="2921F9DB" w14:textId="177BA461" w:rsidR="007614E2" w:rsidRPr="00C1419C" w:rsidRDefault="007614E2" w:rsidP="00C1419C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operatorom świadczącym usługi pocztowe i kurierskie</w:t>
      </w:r>
      <w:r w:rsidR="00CD3783" w:rsidRPr="00C1419C">
        <w:rPr>
          <w:rFonts w:ascii="Arial" w:eastAsia="Hiragino Kaku Gothic Pro W3" w:hAnsi="Arial" w:cs="Arial"/>
          <w:sz w:val="20"/>
          <w:szCs w:val="20"/>
        </w:rPr>
        <w:t>;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40DBC476" w14:textId="6B1C7BEC" w:rsidR="00E53A0A" w:rsidRPr="00C1419C" w:rsidRDefault="00E53A0A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</w:t>
      </w:r>
      <w:r w:rsidR="00C1419C">
        <w:rPr>
          <w:rFonts w:ascii="Arial" w:eastAsia="Hiragino Kaku Gothic Pro W3" w:hAnsi="Arial" w:cs="Arial"/>
          <w:sz w:val="20"/>
          <w:szCs w:val="20"/>
        </w:rPr>
        <w:t xml:space="preserve">Z uwagi na fakt przekazania danych do Facebook Ireland Ltd. Dane mogą być przekazane poza obszar Europejskiego Obszaru Gospodarczego na podstawie zatwierdzonych przez Komisję Europejską klauzul umownych. </w:t>
      </w:r>
    </w:p>
    <w:p w14:paraId="1A277714" w14:textId="77777777" w:rsidR="007B1671" w:rsidRPr="00C1419C" w:rsidRDefault="00E53A0A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Pani/Pana dane będą przechowywane</w:t>
      </w:r>
    </w:p>
    <w:p w14:paraId="3B28AC4A" w14:textId="7FD8C72E" w:rsidR="007B1671" w:rsidRPr="00C1419C" w:rsidRDefault="007B1671" w:rsidP="00C1419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lastRenderedPageBreak/>
        <w:t xml:space="preserve">przez okres 6 lat po roku zakończenia </w:t>
      </w:r>
      <w:r w:rsidR="00687BF3" w:rsidRPr="00C1419C">
        <w:rPr>
          <w:rFonts w:ascii="Arial" w:eastAsia="Hiragino Kaku Gothic Pro W3" w:hAnsi="Arial" w:cs="Arial"/>
          <w:sz w:val="20"/>
          <w:szCs w:val="20"/>
        </w:rPr>
        <w:t xml:space="preserve">zawodów w celu dochodzenia roszczeń lub obrony przed roszczeniami; </w:t>
      </w:r>
    </w:p>
    <w:p w14:paraId="4BCAE4E2" w14:textId="2B437567" w:rsidR="007B1671" w:rsidRPr="00C1419C" w:rsidRDefault="007B1671" w:rsidP="00C1419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w zakresie monitoringu wizyjnego przez okres 2 tygodni od dnia nagrania, z tym że w przypadku gdy nagrania obrazu pochodzące z monitoringu wizyjnego stanowią dowód w postępowaniu prowadzonym na podstawie prawa lub Administrator powziął wiadomość, iż mogą one stanowić dowód w postępowaniu, nagrania obrazu będą przechowywane do czasu prawomocnego zakończenia postępowania;</w:t>
      </w:r>
    </w:p>
    <w:p w14:paraId="55FBC396" w14:textId="2F06AD93" w:rsidR="007B1671" w:rsidRPr="00C1419C" w:rsidRDefault="007B1671" w:rsidP="00C1419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w zakresie publikacji informacji o wynikach sportowych poszczególnych uczestników – 3 miesiące od zakończenia zajęć sportowych/wydarzeń sportowych</w:t>
      </w:r>
    </w:p>
    <w:p w14:paraId="2E3DA7BC" w14:textId="54A08328" w:rsidR="00687BF3" w:rsidRPr="00C1419C" w:rsidRDefault="00687BF3" w:rsidP="00C1419C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w zakresie</w:t>
      </w:r>
      <w:r w:rsidR="00C1419C">
        <w:rPr>
          <w:rFonts w:ascii="Arial" w:eastAsia="Hiragino Kaku Gothic Pro W3" w:hAnsi="Arial" w:cs="Arial"/>
          <w:sz w:val="20"/>
          <w:szCs w:val="20"/>
        </w:rPr>
        <w:t xml:space="preserve"> działań promocyjnych, w tym 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publikacji wizerunku – do czasu wycofania zgody, jednak nie dłużeni niż</w:t>
      </w:r>
      <w:r w:rsidR="00647BD5">
        <w:rPr>
          <w:rFonts w:ascii="Arial" w:eastAsia="Hiragino Kaku Gothic Pro W3" w:hAnsi="Arial" w:cs="Arial"/>
          <w:sz w:val="20"/>
          <w:szCs w:val="20"/>
        </w:rPr>
        <w:t xml:space="preserve"> 5 lat.</w:t>
      </w:r>
    </w:p>
    <w:p w14:paraId="2C803A62" w14:textId="1DD87C47" w:rsidR="009026ED" w:rsidRPr="00C1419C" w:rsidRDefault="009120AC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 xml:space="preserve">W zakresie przewidzianym przepisami prawa przysługuje Pani/Panu prawo dostępu do Pani/Pana danych osobowych, ich sprostowania, usunięcia, ograniczenia przetwarzania, a także prawo do wniesienia sprzeciwu wobec przetwarzania danych. W zakresie, w jakim podstawą przetwarzania Pani/Pana danych osobowych jest zgoda wyrażona na podstawie przepisów RODO, przysługuje Pani/Panu prawo wycofania takiej zgody. Wycofanie zgody nie ma </w:t>
      </w:r>
      <w:r w:rsidR="00FF4F10">
        <w:rPr>
          <w:rFonts w:ascii="Arial" w:eastAsia="Hiragino Kaku Gothic Pro W3" w:hAnsi="Arial" w:cs="Arial"/>
          <w:sz w:val="20"/>
          <w:szCs w:val="20"/>
        </w:rPr>
        <w:t xml:space="preserve">jednak </w:t>
      </w:r>
      <w:r w:rsidRPr="00C1419C">
        <w:rPr>
          <w:rFonts w:ascii="Arial" w:eastAsia="Hiragino Kaku Gothic Pro W3" w:hAnsi="Arial" w:cs="Arial"/>
          <w:sz w:val="20"/>
          <w:szCs w:val="20"/>
        </w:rPr>
        <w:t>wpływu na zgodność z prawem przetwarzania, którego dokonano przed jej wycofaniem</w:t>
      </w:r>
    </w:p>
    <w:p w14:paraId="18EAC019" w14:textId="713AC9CD" w:rsidR="009026ED" w:rsidRPr="00C1419C" w:rsidRDefault="009026ED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Pani/Pan</w:t>
      </w:r>
      <w:r w:rsidR="00547AAF">
        <w:rPr>
          <w:rFonts w:ascii="Arial" w:eastAsia="Hiragino Kaku Gothic Pro W3" w:hAnsi="Arial" w:cs="Arial"/>
          <w:sz w:val="20"/>
          <w:szCs w:val="20"/>
        </w:rPr>
        <w:t>,</w:t>
      </w:r>
      <w:r w:rsidRPr="00C1419C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6680ACC4" w14:textId="28BAEF19" w:rsidR="004A73B7" w:rsidRPr="00C1419C" w:rsidRDefault="00452B9A" w:rsidP="00C1419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C1419C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C1419C" w:rsidRDefault="00452B9A" w:rsidP="00C1419C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C14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FD690" w14:textId="77777777" w:rsidR="00E71947" w:rsidRDefault="00E71947" w:rsidP="00080346">
      <w:r>
        <w:separator/>
      </w:r>
    </w:p>
  </w:endnote>
  <w:endnote w:type="continuationSeparator" w:id="0">
    <w:p w14:paraId="56650E81" w14:textId="77777777" w:rsidR="00E71947" w:rsidRDefault="00E71947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ragino Kaku Gothic Pro W3">
    <w:charset w:val="80"/>
    <w:family w:val="swiss"/>
    <w:pitch w:val="variable"/>
    <w:sig w:usb0="E00002FF" w:usb1="7AC7FFFF" w:usb2="00000012" w:usb3="00000000" w:csb0="0002000D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(Tekst podstawo">
    <w:altName w:val="Times New Roman"/>
    <w:panose1 w:val="00000000000000000000"/>
    <w:charset w:val="00"/>
    <w:family w:val="roman"/>
    <w:notTrueType/>
    <w:pitch w:val="default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0D024" w14:textId="77777777" w:rsidR="00E71947" w:rsidRDefault="00E71947" w:rsidP="00080346">
      <w:r>
        <w:separator/>
      </w:r>
    </w:p>
  </w:footnote>
  <w:footnote w:type="continuationSeparator" w:id="0">
    <w:p w14:paraId="5FDCB4D4" w14:textId="77777777" w:rsidR="00E71947" w:rsidRDefault="00E71947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D3017"/>
    <w:multiLevelType w:val="hybridMultilevel"/>
    <w:tmpl w:val="F04EA2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6D49B5"/>
    <w:multiLevelType w:val="hybridMultilevel"/>
    <w:tmpl w:val="24F67D18"/>
    <w:lvl w:ilvl="0" w:tplc="998AE32A">
      <w:start w:val="1"/>
      <w:numFmt w:val="lowerLetter"/>
      <w:lvlText w:val="%1)"/>
      <w:lvlJc w:val="left"/>
      <w:pPr>
        <w:ind w:left="1080" w:hanging="360"/>
      </w:pPr>
      <w:rPr>
        <w:rFonts w:ascii="Times New Roman" w:eastAsia="Hiragino Kaku Gothic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A2684A"/>
    <w:multiLevelType w:val="hybridMultilevel"/>
    <w:tmpl w:val="364A3D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AB33484"/>
    <w:multiLevelType w:val="hybridMultilevel"/>
    <w:tmpl w:val="F7DAF5F6"/>
    <w:lvl w:ilvl="0" w:tplc="0415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F13C1"/>
    <w:multiLevelType w:val="hybridMultilevel"/>
    <w:tmpl w:val="F84C2A54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80346"/>
    <w:rsid w:val="001C4FD9"/>
    <w:rsid w:val="00230BD2"/>
    <w:rsid w:val="002557A1"/>
    <w:rsid w:val="0026632E"/>
    <w:rsid w:val="002A3AC2"/>
    <w:rsid w:val="002C677B"/>
    <w:rsid w:val="00324944"/>
    <w:rsid w:val="003524A5"/>
    <w:rsid w:val="003D2A59"/>
    <w:rsid w:val="003F5B04"/>
    <w:rsid w:val="0041470C"/>
    <w:rsid w:val="004308BD"/>
    <w:rsid w:val="00452B9A"/>
    <w:rsid w:val="00494330"/>
    <w:rsid w:val="004A73B7"/>
    <w:rsid w:val="004C6CFE"/>
    <w:rsid w:val="004E0864"/>
    <w:rsid w:val="004E5E83"/>
    <w:rsid w:val="005174A7"/>
    <w:rsid w:val="0052153E"/>
    <w:rsid w:val="00547AAF"/>
    <w:rsid w:val="00594691"/>
    <w:rsid w:val="00620947"/>
    <w:rsid w:val="00641D91"/>
    <w:rsid w:val="00647BD5"/>
    <w:rsid w:val="00660D31"/>
    <w:rsid w:val="00687BF3"/>
    <w:rsid w:val="0069405E"/>
    <w:rsid w:val="00702CAC"/>
    <w:rsid w:val="00723407"/>
    <w:rsid w:val="00743AB9"/>
    <w:rsid w:val="007605C7"/>
    <w:rsid w:val="007614E2"/>
    <w:rsid w:val="00765F45"/>
    <w:rsid w:val="007B1671"/>
    <w:rsid w:val="00816ABF"/>
    <w:rsid w:val="00861C21"/>
    <w:rsid w:val="008C7FC2"/>
    <w:rsid w:val="009026ED"/>
    <w:rsid w:val="009120AC"/>
    <w:rsid w:val="00912196"/>
    <w:rsid w:val="009D4474"/>
    <w:rsid w:val="00A56D12"/>
    <w:rsid w:val="00A62874"/>
    <w:rsid w:val="00B639F8"/>
    <w:rsid w:val="00BC48AB"/>
    <w:rsid w:val="00C1419C"/>
    <w:rsid w:val="00CD3783"/>
    <w:rsid w:val="00D90290"/>
    <w:rsid w:val="00DB5570"/>
    <w:rsid w:val="00E24E05"/>
    <w:rsid w:val="00E53A0A"/>
    <w:rsid w:val="00E71947"/>
    <w:rsid w:val="00ED33A5"/>
    <w:rsid w:val="00F06EE7"/>
    <w:rsid w:val="00FA3305"/>
    <w:rsid w:val="00FF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668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karina</cp:lastModifiedBy>
  <cp:revision>8</cp:revision>
  <dcterms:created xsi:type="dcterms:W3CDTF">2021-07-23T12:41:00Z</dcterms:created>
  <dcterms:modified xsi:type="dcterms:W3CDTF">2022-02-16T12:30:00Z</dcterms:modified>
</cp:coreProperties>
</file>